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7C9AEB" w14:textId="48401E03" w:rsidR="0035115C" w:rsidRDefault="000F69E2" w:rsidP="004F66CA">
      <w:pPr>
        <w:spacing w:after="0"/>
        <w:rPr>
          <w:rFonts w:cstheme="minorHAnsi"/>
          <w:b/>
          <w:bCs/>
          <w:color w:val="002060"/>
        </w:rPr>
      </w:pPr>
      <w:r w:rsidRPr="0035115C">
        <w:rPr>
          <w:rFonts w:cstheme="minorHAnsi"/>
          <w:b/>
          <w:bCs/>
          <w:color w:val="002060"/>
        </w:rPr>
        <w:t xml:space="preserve">Anexa </w:t>
      </w:r>
      <w:r w:rsidR="001E301B">
        <w:rPr>
          <w:rFonts w:cstheme="minorHAnsi"/>
          <w:b/>
          <w:bCs/>
          <w:color w:val="002060"/>
        </w:rPr>
        <w:t>1</w:t>
      </w:r>
      <w:r w:rsidR="007B5E38">
        <w:rPr>
          <w:rFonts w:cstheme="minorHAnsi"/>
          <w:b/>
          <w:bCs/>
          <w:color w:val="002060"/>
        </w:rPr>
        <w:t>3</w:t>
      </w:r>
      <w:r w:rsidRPr="0035115C">
        <w:rPr>
          <w:rFonts w:cstheme="minorHAnsi"/>
          <w:b/>
          <w:bCs/>
          <w:color w:val="002060"/>
        </w:rPr>
        <w:t>:</w:t>
      </w:r>
    </w:p>
    <w:p w14:paraId="68CF0244" w14:textId="59929CA4" w:rsidR="000F69E2" w:rsidRDefault="00484A42" w:rsidP="004F66CA">
      <w:pPr>
        <w:tabs>
          <w:tab w:val="left" w:pos="990"/>
        </w:tabs>
        <w:spacing w:before="60" w:after="0" w:line="240" w:lineRule="auto"/>
        <w:ind w:left="360" w:right="120" w:hanging="360"/>
        <w:jc w:val="center"/>
        <w:rPr>
          <w:rFonts w:cstheme="minorHAnsi"/>
          <w:b/>
          <w:bCs/>
          <w:iCs/>
          <w:color w:val="002060"/>
          <w:sz w:val="24"/>
          <w:szCs w:val="24"/>
        </w:rPr>
      </w:pPr>
      <w:r w:rsidRPr="0002157B">
        <w:rPr>
          <w:rFonts w:cstheme="minorHAnsi"/>
          <w:b/>
          <w:bCs/>
          <w:iCs/>
          <w:color w:val="002060"/>
          <w:sz w:val="24"/>
          <w:szCs w:val="24"/>
        </w:rPr>
        <w:t>Tabel centralizator date</w:t>
      </w:r>
      <w:r>
        <w:rPr>
          <w:rFonts w:cstheme="minorHAnsi"/>
          <w:b/>
          <w:bCs/>
          <w:iCs/>
          <w:color w:val="002060"/>
          <w:sz w:val="24"/>
          <w:szCs w:val="24"/>
        </w:rPr>
        <w:t xml:space="preserve"> </w:t>
      </w:r>
      <w:r w:rsidRPr="0002157B">
        <w:rPr>
          <w:rFonts w:cstheme="minorHAnsi"/>
          <w:b/>
          <w:bCs/>
          <w:iCs/>
          <w:color w:val="002060"/>
          <w:sz w:val="24"/>
          <w:szCs w:val="24"/>
        </w:rPr>
        <w:t>calcul subcriterii</w:t>
      </w:r>
    </w:p>
    <w:p w14:paraId="2867B80D" w14:textId="77777777" w:rsidR="00956E6E" w:rsidRPr="0035115C" w:rsidRDefault="00956E6E" w:rsidP="004F66CA">
      <w:pPr>
        <w:tabs>
          <w:tab w:val="left" w:pos="990"/>
        </w:tabs>
        <w:spacing w:before="60" w:after="0" w:line="240" w:lineRule="auto"/>
        <w:ind w:left="360" w:right="120" w:hanging="360"/>
        <w:jc w:val="center"/>
        <w:rPr>
          <w:color w:val="002060"/>
        </w:rPr>
      </w:pPr>
    </w:p>
    <w:tbl>
      <w:tblPr>
        <w:tblStyle w:val="TableGrid"/>
        <w:tblW w:w="13801" w:type="dxa"/>
        <w:tblLook w:val="04A0" w:firstRow="1" w:lastRow="0" w:firstColumn="1" w:lastColumn="0" w:noHBand="0" w:noVBand="1"/>
      </w:tblPr>
      <w:tblGrid>
        <w:gridCol w:w="2197"/>
        <w:gridCol w:w="6443"/>
        <w:gridCol w:w="1464"/>
        <w:gridCol w:w="1830"/>
        <w:gridCol w:w="1867"/>
      </w:tblGrid>
      <w:tr w:rsidR="007F4F8C" w:rsidRPr="004B4B0B" w14:paraId="07650BF8" w14:textId="77777777" w:rsidTr="005928D8">
        <w:trPr>
          <w:tblHeader/>
        </w:trPr>
        <w:tc>
          <w:tcPr>
            <w:tcW w:w="2197" w:type="dxa"/>
            <w:shd w:val="clear" w:color="auto" w:fill="E2EFD9" w:themeFill="accent6" w:themeFillTint="33"/>
          </w:tcPr>
          <w:p w14:paraId="2D06321E" w14:textId="5F858881" w:rsidR="0035115C" w:rsidRPr="004B4B0B" w:rsidRDefault="0035115C" w:rsidP="004F66CA">
            <w:pPr>
              <w:jc w:val="both"/>
              <w:rPr>
                <w:b/>
                <w:bCs/>
                <w:color w:val="002060"/>
              </w:rPr>
            </w:pPr>
            <w:r w:rsidRPr="004B4B0B">
              <w:rPr>
                <w:b/>
                <w:bCs/>
                <w:color w:val="002060"/>
              </w:rPr>
              <w:t>Subcriteriu</w:t>
            </w:r>
          </w:p>
        </w:tc>
        <w:tc>
          <w:tcPr>
            <w:tcW w:w="6443" w:type="dxa"/>
            <w:shd w:val="clear" w:color="auto" w:fill="E2EFD9" w:themeFill="accent6" w:themeFillTint="33"/>
          </w:tcPr>
          <w:p w14:paraId="61BD6F08" w14:textId="7CB9DFAC" w:rsidR="0035115C" w:rsidRPr="004B4B0B" w:rsidRDefault="0035115C" w:rsidP="004F66CA">
            <w:pPr>
              <w:pStyle w:val="ListParagraph"/>
              <w:spacing w:before="60"/>
              <w:ind w:left="360" w:right="120"/>
              <w:contextualSpacing w:val="0"/>
              <w:jc w:val="both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  <w:r w:rsidRPr="004B4B0B">
              <w:rPr>
                <w:rFonts w:cstheme="minorHAnsi"/>
                <w:b/>
                <w:bCs/>
                <w:color w:val="002060"/>
                <w:sz w:val="24"/>
                <w:szCs w:val="24"/>
              </w:rPr>
              <w:t>Date solicitate</w:t>
            </w:r>
          </w:p>
        </w:tc>
        <w:tc>
          <w:tcPr>
            <w:tcW w:w="1464" w:type="dxa"/>
            <w:shd w:val="clear" w:color="auto" w:fill="E2EFD9" w:themeFill="accent6" w:themeFillTint="33"/>
          </w:tcPr>
          <w:p w14:paraId="3B596058" w14:textId="2D7AC6CB" w:rsidR="0035115C" w:rsidRPr="004B4B0B" w:rsidRDefault="0035115C" w:rsidP="004F66CA">
            <w:pPr>
              <w:jc w:val="both"/>
              <w:rPr>
                <w:b/>
                <w:bCs/>
                <w:color w:val="002060"/>
              </w:rPr>
            </w:pPr>
            <w:r w:rsidRPr="004B4B0B">
              <w:rPr>
                <w:b/>
                <w:bCs/>
                <w:color w:val="002060"/>
              </w:rPr>
              <w:t>U.M.</w:t>
            </w:r>
          </w:p>
        </w:tc>
        <w:tc>
          <w:tcPr>
            <w:tcW w:w="1830" w:type="dxa"/>
            <w:shd w:val="clear" w:color="auto" w:fill="E2EFD9" w:themeFill="accent6" w:themeFillTint="33"/>
          </w:tcPr>
          <w:p w14:paraId="704E7479" w14:textId="59938E52" w:rsidR="0035115C" w:rsidRPr="004B4B0B" w:rsidRDefault="0035115C" w:rsidP="004F66CA">
            <w:pPr>
              <w:jc w:val="both"/>
              <w:rPr>
                <w:b/>
                <w:bCs/>
                <w:color w:val="002060"/>
              </w:rPr>
            </w:pPr>
            <w:r w:rsidRPr="004B4B0B">
              <w:rPr>
                <w:b/>
                <w:bCs/>
                <w:color w:val="002060"/>
              </w:rPr>
              <w:t xml:space="preserve">Valoare </w:t>
            </w:r>
          </w:p>
          <w:p w14:paraId="79C92A47" w14:textId="70BDC1F0" w:rsidR="0035115C" w:rsidRPr="004B4B0B" w:rsidRDefault="0035115C" w:rsidP="004F66CA">
            <w:pPr>
              <w:jc w:val="both"/>
              <w:rPr>
                <w:b/>
                <w:bCs/>
                <w:color w:val="002060"/>
              </w:rPr>
            </w:pPr>
            <w:r w:rsidRPr="004B4B0B">
              <w:rPr>
                <w:b/>
                <w:bCs/>
                <w:color w:val="002060"/>
              </w:rPr>
              <w:t>(De completat de solicitant)</w:t>
            </w:r>
          </w:p>
        </w:tc>
        <w:tc>
          <w:tcPr>
            <w:tcW w:w="1867" w:type="dxa"/>
            <w:shd w:val="clear" w:color="auto" w:fill="E2EFD9" w:themeFill="accent6" w:themeFillTint="33"/>
          </w:tcPr>
          <w:p w14:paraId="6ED1F305" w14:textId="12BADA65" w:rsidR="0035115C" w:rsidRPr="004B4B0B" w:rsidRDefault="0035115C" w:rsidP="004F66CA">
            <w:pPr>
              <w:jc w:val="both"/>
              <w:rPr>
                <w:b/>
                <w:bCs/>
                <w:color w:val="002060"/>
              </w:rPr>
            </w:pPr>
            <w:r w:rsidRPr="004B4B0B">
              <w:rPr>
                <w:b/>
                <w:bCs/>
                <w:color w:val="002060"/>
              </w:rPr>
              <w:t>Denumirea documente care atestă valorile declarate și atașate cererii de finanțare</w:t>
            </w:r>
          </w:p>
        </w:tc>
      </w:tr>
      <w:tr w:rsidR="00284365" w:rsidRPr="004B4B0B" w14:paraId="3FBEDE66" w14:textId="77777777" w:rsidTr="005928D8">
        <w:tc>
          <w:tcPr>
            <w:tcW w:w="2197" w:type="dxa"/>
            <w:vMerge w:val="restart"/>
          </w:tcPr>
          <w:p w14:paraId="6C414B2F" w14:textId="0EE25482" w:rsidR="00284365" w:rsidRPr="004B4B0B" w:rsidRDefault="00284365" w:rsidP="004F66CA">
            <w:pPr>
              <w:jc w:val="both"/>
              <w:rPr>
                <w:color w:val="002060"/>
                <w:sz w:val="24"/>
                <w:szCs w:val="24"/>
              </w:rPr>
            </w:pPr>
            <w:r w:rsidRPr="004B4B0B">
              <w:rPr>
                <w:rFonts w:cstheme="minorHAnsi"/>
                <w:color w:val="002060"/>
                <w:sz w:val="24"/>
                <w:szCs w:val="24"/>
              </w:rPr>
              <w:t>Subcriteriul 1.2. Relevanța din perspectiva unității sanitare sprijinite</w:t>
            </w:r>
          </w:p>
        </w:tc>
        <w:tc>
          <w:tcPr>
            <w:tcW w:w="6443" w:type="dxa"/>
            <w:shd w:val="clear" w:color="auto" w:fill="auto"/>
          </w:tcPr>
          <w:p w14:paraId="00099DDA" w14:textId="77777777" w:rsidR="004B4B0B" w:rsidRPr="004B4B0B" w:rsidRDefault="004B4B0B" w:rsidP="004F66CA">
            <w:pPr>
              <w:spacing w:before="60"/>
              <w:jc w:val="both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  <w:r w:rsidRPr="004B4B0B">
              <w:rPr>
                <w:rFonts w:cstheme="minorHAnsi"/>
                <w:b/>
                <w:bCs/>
                <w:color w:val="002060"/>
                <w:sz w:val="24"/>
                <w:szCs w:val="24"/>
              </w:rPr>
              <w:t>Relevanță din perspectiva numărului de paturi a unității sanitare:</w:t>
            </w:r>
          </w:p>
          <w:p w14:paraId="0BF955B1" w14:textId="77777777" w:rsidR="004B4B0B" w:rsidRPr="004B4B0B" w:rsidRDefault="004B4B0B" w:rsidP="004F66CA">
            <w:pPr>
              <w:pStyle w:val="ListParagraph"/>
              <w:numPr>
                <w:ilvl w:val="0"/>
                <w:numId w:val="16"/>
              </w:num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4B4B0B">
              <w:rPr>
                <w:rFonts w:cstheme="minorHAnsi"/>
                <w:color w:val="002060"/>
                <w:sz w:val="24"/>
                <w:szCs w:val="24"/>
              </w:rPr>
              <w:t>unitatea sanitară are peste 450 paturi – 4 puncte</w:t>
            </w:r>
          </w:p>
          <w:p w14:paraId="77592231" w14:textId="77777777" w:rsidR="004B4B0B" w:rsidRPr="004B4B0B" w:rsidRDefault="004B4B0B" w:rsidP="004F66CA">
            <w:pPr>
              <w:pStyle w:val="ListParagraph"/>
              <w:numPr>
                <w:ilvl w:val="0"/>
                <w:numId w:val="16"/>
              </w:num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4B4B0B">
              <w:rPr>
                <w:rFonts w:cstheme="minorHAnsi"/>
                <w:color w:val="002060"/>
                <w:sz w:val="24"/>
                <w:szCs w:val="24"/>
              </w:rPr>
              <w:t>unitatea sanitară are între 301-450 paturi – 2 puncte</w:t>
            </w:r>
          </w:p>
          <w:p w14:paraId="3181B6D2" w14:textId="77777777" w:rsidR="004B4B0B" w:rsidRPr="004B4B0B" w:rsidRDefault="004B4B0B" w:rsidP="004F66CA">
            <w:pPr>
              <w:pStyle w:val="ListParagraph"/>
              <w:numPr>
                <w:ilvl w:val="0"/>
                <w:numId w:val="16"/>
              </w:num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4B4B0B">
              <w:rPr>
                <w:rFonts w:cstheme="minorHAnsi"/>
                <w:color w:val="002060"/>
                <w:sz w:val="24"/>
                <w:szCs w:val="24"/>
              </w:rPr>
              <w:t>unitatea sanitară are între 150-300 paturi – 1 punct</w:t>
            </w:r>
          </w:p>
          <w:p w14:paraId="1FEE45B5" w14:textId="584F51DB" w:rsidR="00284365" w:rsidRPr="004B4B0B" w:rsidRDefault="004B4B0B" w:rsidP="004F66CA">
            <w:pPr>
              <w:pStyle w:val="ListParagraph"/>
              <w:spacing w:before="60"/>
              <w:ind w:left="3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4B4B0B">
              <w:rPr>
                <w:rFonts w:cstheme="minorHAnsi"/>
                <w:color w:val="002060"/>
                <w:sz w:val="24"/>
                <w:szCs w:val="24"/>
              </w:rPr>
              <w:t>unitatea sanitară are sub 150 – 0 puncte</w:t>
            </w:r>
          </w:p>
        </w:tc>
        <w:tc>
          <w:tcPr>
            <w:tcW w:w="1464" w:type="dxa"/>
          </w:tcPr>
          <w:p w14:paraId="7D99AFE2" w14:textId="68B03030" w:rsidR="00284365" w:rsidRPr="004B4B0B" w:rsidRDefault="00284365" w:rsidP="004F66CA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4B4B0B">
              <w:rPr>
                <w:rFonts w:cstheme="minorHAnsi"/>
                <w:color w:val="002060"/>
                <w:sz w:val="24"/>
                <w:szCs w:val="24"/>
              </w:rPr>
              <w:t>DA/NU</w:t>
            </w:r>
          </w:p>
          <w:p w14:paraId="12F4FF82" w14:textId="20CADC53" w:rsidR="00284365" w:rsidRPr="004B4B0B" w:rsidRDefault="00284365" w:rsidP="004F66CA">
            <w:pPr>
              <w:jc w:val="both"/>
              <w:rPr>
                <w:color w:val="002060"/>
              </w:rPr>
            </w:pPr>
          </w:p>
        </w:tc>
        <w:tc>
          <w:tcPr>
            <w:tcW w:w="1830" w:type="dxa"/>
          </w:tcPr>
          <w:p w14:paraId="6EC3EFD0" w14:textId="77777777" w:rsidR="00284365" w:rsidRPr="004B4B0B" w:rsidRDefault="00284365" w:rsidP="004F66CA">
            <w:pPr>
              <w:jc w:val="both"/>
              <w:rPr>
                <w:color w:val="002060"/>
              </w:rPr>
            </w:pPr>
          </w:p>
        </w:tc>
        <w:tc>
          <w:tcPr>
            <w:tcW w:w="1867" w:type="dxa"/>
          </w:tcPr>
          <w:p w14:paraId="5BFACE08" w14:textId="3567EB8A" w:rsidR="00284365" w:rsidRPr="004B4B0B" w:rsidRDefault="00284365" w:rsidP="004F66CA">
            <w:pPr>
              <w:jc w:val="both"/>
              <w:rPr>
                <w:color w:val="002060"/>
              </w:rPr>
            </w:pPr>
          </w:p>
        </w:tc>
      </w:tr>
      <w:tr w:rsidR="00284365" w:rsidRPr="004B4B0B" w14:paraId="412F5CE2" w14:textId="77777777" w:rsidTr="005928D8">
        <w:tc>
          <w:tcPr>
            <w:tcW w:w="2197" w:type="dxa"/>
            <w:vMerge/>
          </w:tcPr>
          <w:p w14:paraId="53586FE7" w14:textId="77777777" w:rsidR="00284365" w:rsidRPr="004B4B0B" w:rsidRDefault="00284365" w:rsidP="004F66CA">
            <w:p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  <w:tc>
          <w:tcPr>
            <w:tcW w:w="6443" w:type="dxa"/>
          </w:tcPr>
          <w:p w14:paraId="23F2CF46" w14:textId="77777777" w:rsidR="004B4B0B" w:rsidRPr="004B4B0B" w:rsidRDefault="004B4B0B" w:rsidP="001549DF">
            <w:pPr>
              <w:jc w:val="both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  <w:r w:rsidRPr="004B4B0B">
              <w:rPr>
                <w:rFonts w:cstheme="minorHAnsi"/>
                <w:b/>
                <w:bCs/>
                <w:color w:val="002060"/>
                <w:sz w:val="24"/>
                <w:szCs w:val="24"/>
              </w:rPr>
              <w:t>Relevanță din perspectiva numărului de internări pe an:</w:t>
            </w:r>
          </w:p>
          <w:p w14:paraId="350666E7" w14:textId="77777777" w:rsidR="004B4B0B" w:rsidRPr="00872F7F" w:rsidRDefault="004B4B0B" w:rsidP="001549DF">
            <w:pPr>
              <w:pStyle w:val="ListParagraph"/>
              <w:numPr>
                <w:ilvl w:val="0"/>
                <w:numId w:val="17"/>
              </w:num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872F7F">
              <w:rPr>
                <w:rFonts w:cstheme="minorHAnsi"/>
                <w:color w:val="002060"/>
                <w:sz w:val="24"/>
                <w:szCs w:val="24"/>
              </w:rPr>
              <w:t xml:space="preserve">unitatea sanitară a avut în 2023 peste 15.000 internări – </w:t>
            </w:r>
            <w:r>
              <w:rPr>
                <w:rFonts w:cstheme="minorHAnsi"/>
                <w:color w:val="002060"/>
                <w:sz w:val="24"/>
                <w:szCs w:val="24"/>
              </w:rPr>
              <w:t>4</w:t>
            </w:r>
            <w:r w:rsidRPr="00872F7F">
              <w:rPr>
                <w:rFonts w:cstheme="minorHAnsi"/>
                <w:color w:val="002060"/>
                <w:sz w:val="24"/>
                <w:szCs w:val="24"/>
              </w:rPr>
              <w:t xml:space="preserve"> puncte;</w:t>
            </w:r>
          </w:p>
          <w:p w14:paraId="51A687C8" w14:textId="77777777" w:rsidR="004B4B0B" w:rsidRPr="00872F7F" w:rsidRDefault="004B4B0B" w:rsidP="001549DF">
            <w:pPr>
              <w:pStyle w:val="ListParagraph"/>
              <w:numPr>
                <w:ilvl w:val="0"/>
                <w:numId w:val="17"/>
              </w:num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872F7F">
              <w:rPr>
                <w:rFonts w:cstheme="minorHAnsi"/>
                <w:color w:val="002060"/>
                <w:sz w:val="24"/>
                <w:szCs w:val="24"/>
              </w:rPr>
              <w:t>unitatea sanitară a avut în 2023 între 10.001- 15.000 internări – 2 puncte;</w:t>
            </w:r>
          </w:p>
          <w:p w14:paraId="7CB3D1A7" w14:textId="0E50EC6C" w:rsidR="004B4B0B" w:rsidRPr="00872F7F" w:rsidRDefault="004B4B0B" w:rsidP="001549DF">
            <w:pPr>
              <w:pStyle w:val="ListParagraph"/>
              <w:numPr>
                <w:ilvl w:val="0"/>
                <w:numId w:val="17"/>
              </w:num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872F7F">
              <w:rPr>
                <w:rFonts w:cstheme="minorHAnsi"/>
                <w:color w:val="002060"/>
                <w:sz w:val="24"/>
                <w:szCs w:val="24"/>
              </w:rPr>
              <w:t>unitatea sanitară a avut în 2023 între 5000-10.000 internări – 1 punct</w:t>
            </w:r>
            <w:r w:rsidR="004F66CA">
              <w:rPr>
                <w:rFonts w:cstheme="minorHAnsi"/>
                <w:color w:val="002060"/>
                <w:sz w:val="24"/>
                <w:szCs w:val="24"/>
              </w:rPr>
              <w:t>;</w:t>
            </w:r>
          </w:p>
          <w:p w14:paraId="02C9C152" w14:textId="197EF73F" w:rsidR="00284365" w:rsidRPr="004B4B0B" w:rsidRDefault="004B4B0B" w:rsidP="001549DF">
            <w:pPr>
              <w:pStyle w:val="ListParagraph"/>
              <w:numPr>
                <w:ilvl w:val="0"/>
                <w:numId w:val="17"/>
              </w:num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872F7F">
              <w:rPr>
                <w:rFonts w:cstheme="minorHAnsi"/>
                <w:color w:val="002060"/>
                <w:sz w:val="24"/>
                <w:szCs w:val="24"/>
              </w:rPr>
              <w:t>unitatea sanitară a avut în 2023 sub 5.000 internări – 0 puncte</w:t>
            </w:r>
          </w:p>
        </w:tc>
        <w:tc>
          <w:tcPr>
            <w:tcW w:w="1464" w:type="dxa"/>
          </w:tcPr>
          <w:p w14:paraId="110A1672" w14:textId="11214555" w:rsidR="00284365" w:rsidRPr="004B4B0B" w:rsidRDefault="00284365" w:rsidP="004F66CA">
            <w:pPr>
              <w:jc w:val="both"/>
              <w:rPr>
                <w:color w:val="002060"/>
              </w:rPr>
            </w:pPr>
            <w:r w:rsidRPr="004B4B0B">
              <w:rPr>
                <w:color w:val="002060"/>
              </w:rPr>
              <w:t>DA/NU</w:t>
            </w:r>
          </w:p>
        </w:tc>
        <w:tc>
          <w:tcPr>
            <w:tcW w:w="1830" w:type="dxa"/>
          </w:tcPr>
          <w:p w14:paraId="4B0BDAF9" w14:textId="77777777" w:rsidR="00284365" w:rsidRPr="004B4B0B" w:rsidRDefault="00284365" w:rsidP="004F66CA">
            <w:pPr>
              <w:jc w:val="both"/>
              <w:rPr>
                <w:color w:val="002060"/>
              </w:rPr>
            </w:pPr>
          </w:p>
        </w:tc>
        <w:tc>
          <w:tcPr>
            <w:tcW w:w="1867" w:type="dxa"/>
          </w:tcPr>
          <w:p w14:paraId="20DC5ED9" w14:textId="77777777" w:rsidR="00284365" w:rsidRPr="004B4B0B" w:rsidRDefault="00284365" w:rsidP="004F66CA">
            <w:pPr>
              <w:jc w:val="both"/>
              <w:rPr>
                <w:color w:val="002060"/>
              </w:rPr>
            </w:pPr>
          </w:p>
        </w:tc>
      </w:tr>
      <w:tr w:rsidR="001549DF" w:rsidRPr="004B4B0B" w14:paraId="442E2CD9" w14:textId="77777777" w:rsidTr="005928D8">
        <w:tc>
          <w:tcPr>
            <w:tcW w:w="2197" w:type="dxa"/>
            <w:vMerge/>
          </w:tcPr>
          <w:p w14:paraId="1346B8E6" w14:textId="77777777" w:rsidR="001549DF" w:rsidRPr="004B4B0B" w:rsidRDefault="001549DF" w:rsidP="001549DF">
            <w:p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  <w:tc>
          <w:tcPr>
            <w:tcW w:w="6443" w:type="dxa"/>
            <w:shd w:val="clear" w:color="auto" w:fill="auto"/>
          </w:tcPr>
          <w:p w14:paraId="3019D045" w14:textId="77777777" w:rsidR="001549DF" w:rsidRPr="00872F7F" w:rsidRDefault="001549DF" w:rsidP="001549DF">
            <w:pPr>
              <w:spacing w:before="60"/>
              <w:jc w:val="both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  <w:r w:rsidRPr="00872F7F">
              <w:rPr>
                <w:rFonts w:cstheme="minorHAnsi"/>
                <w:b/>
                <w:bCs/>
                <w:color w:val="002060"/>
                <w:sz w:val="24"/>
                <w:szCs w:val="24"/>
              </w:rPr>
              <w:t>Relevanță din perspectiva dotărilor anterioare:</w:t>
            </w:r>
          </w:p>
          <w:p w14:paraId="1E2E2088" w14:textId="77777777" w:rsidR="001549DF" w:rsidRDefault="001549DF" w:rsidP="001549DF">
            <w:pPr>
              <w:pStyle w:val="ListParagraph"/>
              <w:numPr>
                <w:ilvl w:val="0"/>
                <w:numId w:val="25"/>
              </w:num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872F7F">
              <w:rPr>
                <w:rFonts w:cstheme="minorHAnsi"/>
                <w:color w:val="002060"/>
                <w:sz w:val="24"/>
                <w:szCs w:val="24"/>
              </w:rPr>
              <w:t>unitatea sanitară a achiziționat anterior aparatură de radioterapie prin Programul Băncii Mondiale – 4 puncte;</w:t>
            </w:r>
          </w:p>
          <w:p w14:paraId="1B300189" w14:textId="7FE20D88" w:rsidR="001549DF" w:rsidRPr="004B4B0B" w:rsidRDefault="001549DF" w:rsidP="001549DF">
            <w:pPr>
              <w:pStyle w:val="ListParagraph"/>
              <w:numPr>
                <w:ilvl w:val="0"/>
                <w:numId w:val="25"/>
              </w:num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872F7F">
              <w:rPr>
                <w:rFonts w:cstheme="minorHAnsi"/>
                <w:color w:val="002060"/>
                <w:sz w:val="24"/>
                <w:szCs w:val="24"/>
              </w:rPr>
              <w:t>unitatea sanitară NU a achiziționat anterior aparatură de radioterapie prin Programul Băncii Mondiale – 0 puncte;</w:t>
            </w:r>
          </w:p>
        </w:tc>
        <w:tc>
          <w:tcPr>
            <w:tcW w:w="1464" w:type="dxa"/>
          </w:tcPr>
          <w:p w14:paraId="1BB79E2B" w14:textId="66B51CA5" w:rsidR="001549DF" w:rsidRPr="004B4B0B" w:rsidRDefault="001549DF" w:rsidP="001549DF">
            <w:pPr>
              <w:jc w:val="both"/>
              <w:rPr>
                <w:color w:val="002060"/>
              </w:rPr>
            </w:pPr>
            <w:r w:rsidRPr="004B4B0B">
              <w:rPr>
                <w:color w:val="002060"/>
              </w:rPr>
              <w:t>DA/NU</w:t>
            </w:r>
          </w:p>
        </w:tc>
        <w:tc>
          <w:tcPr>
            <w:tcW w:w="1830" w:type="dxa"/>
          </w:tcPr>
          <w:p w14:paraId="6E3B9057" w14:textId="77777777" w:rsidR="001549DF" w:rsidRPr="004B4B0B" w:rsidRDefault="001549DF" w:rsidP="001549DF">
            <w:pPr>
              <w:jc w:val="both"/>
              <w:rPr>
                <w:color w:val="002060"/>
              </w:rPr>
            </w:pPr>
          </w:p>
        </w:tc>
        <w:tc>
          <w:tcPr>
            <w:tcW w:w="1867" w:type="dxa"/>
          </w:tcPr>
          <w:p w14:paraId="7E1D46B3" w14:textId="77777777" w:rsidR="001549DF" w:rsidRPr="004B4B0B" w:rsidRDefault="001549DF" w:rsidP="001549DF">
            <w:pPr>
              <w:jc w:val="both"/>
              <w:rPr>
                <w:color w:val="002060"/>
              </w:rPr>
            </w:pPr>
          </w:p>
        </w:tc>
      </w:tr>
      <w:tr w:rsidR="00F90910" w:rsidRPr="004B4B0B" w14:paraId="03BA968D" w14:textId="77777777" w:rsidTr="005928D8">
        <w:tc>
          <w:tcPr>
            <w:tcW w:w="2197" w:type="dxa"/>
            <w:shd w:val="clear" w:color="auto" w:fill="auto"/>
          </w:tcPr>
          <w:p w14:paraId="62E8C68E" w14:textId="5937DC63" w:rsidR="00F90910" w:rsidRPr="004B4B0B" w:rsidRDefault="00F90910" w:rsidP="00F90910">
            <w:p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4B4B0B">
              <w:rPr>
                <w:rFonts w:cstheme="minorHAnsi"/>
                <w:color w:val="002060"/>
                <w:sz w:val="24"/>
                <w:szCs w:val="24"/>
              </w:rPr>
              <w:lastRenderedPageBreak/>
              <w:t>Subcriteriul 1.3. Numărul de patologii oncologice diagnosticate/ tratate la nivelul unității sanitare</w:t>
            </w:r>
          </w:p>
        </w:tc>
        <w:tc>
          <w:tcPr>
            <w:tcW w:w="6443" w:type="dxa"/>
            <w:shd w:val="clear" w:color="auto" w:fill="auto"/>
          </w:tcPr>
          <w:p w14:paraId="3697E097" w14:textId="77777777" w:rsidR="00F90910" w:rsidRPr="003A0962" w:rsidRDefault="00F90910" w:rsidP="00F90910">
            <w:pPr>
              <w:spacing w:before="60"/>
              <w:jc w:val="both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  <w:r w:rsidRPr="003A0962">
              <w:rPr>
                <w:rFonts w:cstheme="minorHAnsi"/>
                <w:b/>
                <w:bCs/>
                <w:color w:val="002060"/>
                <w:sz w:val="24"/>
                <w:szCs w:val="24"/>
              </w:rPr>
              <w:t>Numărul de patologii oncologice diagnosticate/ tratate la nivelul unității sanitare publice de interes regional/ județean care diagnostichează și tratează cancer:</w:t>
            </w:r>
          </w:p>
          <w:p w14:paraId="7B8FE40F" w14:textId="17413E60" w:rsidR="00F90910" w:rsidRPr="003A0962" w:rsidRDefault="00F90910" w:rsidP="00F90910">
            <w:pPr>
              <w:pStyle w:val="ListParagraph"/>
              <w:numPr>
                <w:ilvl w:val="0"/>
                <w:numId w:val="19"/>
              </w:num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3A0962">
              <w:rPr>
                <w:rFonts w:cstheme="minorHAnsi"/>
                <w:color w:val="002060"/>
                <w:sz w:val="24"/>
                <w:szCs w:val="24"/>
              </w:rPr>
              <w:t>Pentru unitatea sanitară care tratează 7 sau mai mult de 7 patologii oncologice - 5 puncte</w:t>
            </w:r>
            <w:r w:rsidR="005F19AC">
              <w:rPr>
                <w:rFonts w:cstheme="minorHAnsi"/>
                <w:color w:val="002060"/>
                <w:sz w:val="24"/>
                <w:szCs w:val="24"/>
              </w:rPr>
              <w:t>;</w:t>
            </w:r>
          </w:p>
          <w:p w14:paraId="5A2D002B" w14:textId="3D02B54D" w:rsidR="00F90910" w:rsidRPr="003A0962" w:rsidRDefault="00F90910" w:rsidP="00F90910">
            <w:pPr>
              <w:pStyle w:val="ListParagraph"/>
              <w:numPr>
                <w:ilvl w:val="0"/>
                <w:numId w:val="19"/>
              </w:num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3A0962">
              <w:rPr>
                <w:rFonts w:cstheme="minorHAnsi"/>
                <w:color w:val="002060"/>
                <w:sz w:val="24"/>
                <w:szCs w:val="24"/>
              </w:rPr>
              <w:t>Pentru unitatea sanitară care tratează 5 – 6 patologii oncologice - 3 puncte</w:t>
            </w:r>
            <w:r w:rsidR="005F19AC">
              <w:rPr>
                <w:rFonts w:cstheme="minorHAnsi"/>
                <w:color w:val="002060"/>
                <w:sz w:val="24"/>
                <w:szCs w:val="24"/>
              </w:rPr>
              <w:t>;</w:t>
            </w:r>
          </w:p>
          <w:p w14:paraId="0B6C610B" w14:textId="2BF22F4E" w:rsidR="00F90910" w:rsidRPr="003A0962" w:rsidRDefault="00F90910" w:rsidP="00F90910">
            <w:pPr>
              <w:pStyle w:val="ListParagraph"/>
              <w:numPr>
                <w:ilvl w:val="0"/>
                <w:numId w:val="19"/>
              </w:num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3A0962">
              <w:rPr>
                <w:rFonts w:cstheme="minorHAnsi"/>
                <w:color w:val="002060"/>
                <w:sz w:val="24"/>
                <w:szCs w:val="24"/>
              </w:rPr>
              <w:t>Pentru unitatea sanitară care tratează 3- 4 patologii oncologice - 1 punct</w:t>
            </w:r>
            <w:r w:rsidR="005F19AC">
              <w:rPr>
                <w:rFonts w:cstheme="minorHAnsi"/>
                <w:color w:val="002060"/>
                <w:sz w:val="24"/>
                <w:szCs w:val="24"/>
              </w:rPr>
              <w:t>;</w:t>
            </w:r>
          </w:p>
          <w:p w14:paraId="57D39A4B" w14:textId="71D2ECE0" w:rsidR="00F90910" w:rsidRPr="003A0962" w:rsidRDefault="00F90910" w:rsidP="00F90910">
            <w:pPr>
              <w:pStyle w:val="ListParagraph"/>
              <w:numPr>
                <w:ilvl w:val="0"/>
                <w:numId w:val="19"/>
              </w:num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3A0962">
              <w:rPr>
                <w:rFonts w:cstheme="minorHAnsi"/>
                <w:color w:val="002060"/>
                <w:sz w:val="24"/>
                <w:szCs w:val="24"/>
              </w:rPr>
              <w:t>Pentru unitatea sanitară care tratează 1-2 patologii oncologice - 0 puncte</w:t>
            </w:r>
            <w:r w:rsidR="005F19AC">
              <w:rPr>
                <w:rFonts w:cstheme="minorHAnsi"/>
                <w:color w:val="002060"/>
                <w:sz w:val="24"/>
                <w:szCs w:val="24"/>
              </w:rPr>
              <w:t>.</w:t>
            </w:r>
          </w:p>
          <w:p w14:paraId="17162D40" w14:textId="6BD30B08" w:rsidR="00F90910" w:rsidRPr="004B4B0B" w:rsidRDefault="00F90910" w:rsidP="00F90910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3A0962">
              <w:rPr>
                <w:rFonts w:cstheme="minorHAnsi"/>
                <w:color w:val="002060"/>
                <w:sz w:val="24"/>
                <w:szCs w:val="24"/>
              </w:rPr>
              <w:t>Prin patologii oncologice se înțeleg localizări ale tumorilor conform Clasificării Internaționale a Maladiilor ediția a 10-a.  (CIM-10): C00-C75; C76-C80; C81-C96; C97; D00-D09; D37 – D48</w:t>
            </w:r>
          </w:p>
        </w:tc>
        <w:tc>
          <w:tcPr>
            <w:tcW w:w="1464" w:type="dxa"/>
          </w:tcPr>
          <w:p w14:paraId="48D2A6CC" w14:textId="31FFE8AD" w:rsidR="00F90910" w:rsidRPr="004B4B0B" w:rsidRDefault="00F90910" w:rsidP="00F90910">
            <w:pPr>
              <w:jc w:val="both"/>
              <w:rPr>
                <w:color w:val="002060"/>
              </w:rPr>
            </w:pPr>
            <w:r w:rsidRPr="004B4B0B">
              <w:rPr>
                <w:color w:val="002060"/>
              </w:rPr>
              <w:t>Număr și tipologie</w:t>
            </w:r>
          </w:p>
        </w:tc>
        <w:tc>
          <w:tcPr>
            <w:tcW w:w="1830" w:type="dxa"/>
          </w:tcPr>
          <w:p w14:paraId="77DE2B2C" w14:textId="49782BAF" w:rsidR="00F90910" w:rsidRPr="003A0962" w:rsidRDefault="00F90910" w:rsidP="00F90910">
            <w:p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3A0962">
              <w:rPr>
                <w:rFonts w:cstheme="minorHAnsi"/>
                <w:color w:val="002060"/>
                <w:sz w:val="24"/>
                <w:szCs w:val="24"/>
              </w:rPr>
              <w:t>Se va indica:</w:t>
            </w:r>
          </w:p>
          <w:p w14:paraId="5455C2F0" w14:textId="212B2BE0" w:rsidR="00F90910" w:rsidRPr="004B4B0B" w:rsidRDefault="00F90910" w:rsidP="00F90910">
            <w:pPr>
              <w:jc w:val="both"/>
              <w:rPr>
                <w:color w:val="002060"/>
              </w:rPr>
            </w:pPr>
            <w:r w:rsidRPr="003A0962">
              <w:rPr>
                <w:rFonts w:cstheme="minorHAnsi"/>
                <w:color w:val="002060"/>
                <w:sz w:val="24"/>
                <w:szCs w:val="24"/>
              </w:rPr>
              <w:t xml:space="preserve">numărul de patologii oncologice diagnosticate/ tratate conform serviciilor pentru care există contract cu CNAS cu menționarea acestora  </w:t>
            </w:r>
          </w:p>
        </w:tc>
        <w:tc>
          <w:tcPr>
            <w:tcW w:w="1867" w:type="dxa"/>
          </w:tcPr>
          <w:p w14:paraId="7924616D" w14:textId="77777777" w:rsidR="00F90910" w:rsidRPr="004B4B0B" w:rsidRDefault="00F90910" w:rsidP="00F90910">
            <w:pPr>
              <w:jc w:val="both"/>
              <w:rPr>
                <w:color w:val="002060"/>
              </w:rPr>
            </w:pPr>
          </w:p>
        </w:tc>
      </w:tr>
      <w:tr w:rsidR="005F19AC" w:rsidRPr="004B4B0B" w14:paraId="3A8C490B" w14:textId="77777777" w:rsidTr="005928D8">
        <w:tc>
          <w:tcPr>
            <w:tcW w:w="2197" w:type="dxa"/>
            <w:shd w:val="clear" w:color="auto" w:fill="auto"/>
          </w:tcPr>
          <w:p w14:paraId="228C113B" w14:textId="5B7AE78D" w:rsidR="005F19AC" w:rsidRPr="004B4B0B" w:rsidRDefault="005F19AC" w:rsidP="005F19AC">
            <w:p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4B4B0B">
              <w:rPr>
                <w:rFonts w:cstheme="minorHAnsi"/>
                <w:color w:val="002060"/>
                <w:sz w:val="24"/>
                <w:szCs w:val="24"/>
              </w:rPr>
              <w:t xml:space="preserve">Subcriteriul 1.4. Capacitatea unității sanitare de a furniza servicii medicale </w:t>
            </w:r>
          </w:p>
        </w:tc>
        <w:tc>
          <w:tcPr>
            <w:tcW w:w="6443" w:type="dxa"/>
            <w:shd w:val="clear" w:color="auto" w:fill="auto"/>
          </w:tcPr>
          <w:p w14:paraId="0F23D69D" w14:textId="77777777" w:rsidR="005F19AC" w:rsidRPr="003A0962" w:rsidRDefault="005F19AC" w:rsidP="005F19AC">
            <w:pPr>
              <w:spacing w:before="60"/>
              <w:jc w:val="both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  <w:r w:rsidRPr="003A0962">
              <w:rPr>
                <w:rFonts w:cstheme="minorHAnsi"/>
                <w:b/>
                <w:bCs/>
                <w:color w:val="002060"/>
                <w:sz w:val="24"/>
                <w:szCs w:val="24"/>
              </w:rPr>
              <w:t xml:space="preserve">Număr de servicii medicale de diagnostic conform codului CMD 17 </w:t>
            </w:r>
            <w:proofErr w:type="spellStart"/>
            <w:r w:rsidRPr="003A0962">
              <w:rPr>
                <w:rFonts w:cstheme="minorHAnsi"/>
                <w:b/>
                <w:bCs/>
                <w:i/>
                <w:color w:val="002060"/>
                <w:sz w:val="24"/>
                <w:szCs w:val="24"/>
              </w:rPr>
              <w:t>Tulburari</w:t>
            </w:r>
            <w:proofErr w:type="spellEnd"/>
            <w:r w:rsidRPr="003A0962">
              <w:rPr>
                <w:rFonts w:cstheme="minorHAnsi"/>
                <w:b/>
                <w:bCs/>
                <w:i/>
                <w:color w:val="002060"/>
                <w:sz w:val="24"/>
                <w:szCs w:val="24"/>
              </w:rPr>
              <w:t xml:space="preserve"> neoplazice (hematologice si neoplasme solide)</w:t>
            </w:r>
            <w:r w:rsidRPr="003A0962">
              <w:rPr>
                <w:rFonts w:cstheme="minorHAnsi"/>
                <w:b/>
                <w:bCs/>
                <w:color w:val="002060"/>
                <w:sz w:val="24"/>
                <w:szCs w:val="24"/>
              </w:rPr>
              <w:t xml:space="preserve"> din Lista </w:t>
            </w:r>
            <w:proofErr w:type="spellStart"/>
            <w:r w:rsidRPr="003A0962">
              <w:rPr>
                <w:rFonts w:cstheme="minorHAnsi"/>
                <w:b/>
                <w:bCs/>
                <w:color w:val="002060"/>
                <w:sz w:val="24"/>
                <w:szCs w:val="24"/>
              </w:rPr>
              <w:t>Dignosticelor</w:t>
            </w:r>
            <w:proofErr w:type="spellEnd"/>
            <w:r w:rsidRPr="003A0962">
              <w:rPr>
                <w:rFonts w:cstheme="minorHAnsi"/>
                <w:b/>
                <w:bCs/>
                <w:color w:val="002060"/>
                <w:sz w:val="24"/>
                <w:szCs w:val="24"/>
              </w:rPr>
              <w:t xml:space="preserve"> majore ( anexa 23- B -I din Normele metodologice de aplicare a H.G. nr. 521/2023 pentru aprobarea pachetelor de servicii </w:t>
            </w:r>
            <w:proofErr w:type="spellStart"/>
            <w:r w:rsidRPr="003A0962">
              <w:rPr>
                <w:rFonts w:cstheme="minorHAnsi"/>
                <w:b/>
                <w:bCs/>
                <w:color w:val="002060"/>
                <w:sz w:val="24"/>
                <w:szCs w:val="24"/>
              </w:rPr>
              <w:t>şi</w:t>
            </w:r>
            <w:proofErr w:type="spellEnd"/>
            <w:r w:rsidRPr="003A0962">
              <w:rPr>
                <w:rFonts w:cstheme="minorHAnsi"/>
                <w:b/>
                <w:bCs/>
                <w:color w:val="002060"/>
                <w:sz w:val="24"/>
                <w:szCs w:val="24"/>
              </w:rPr>
              <w:t xml:space="preserve"> a Contractului cadru care reglementează </w:t>
            </w:r>
            <w:proofErr w:type="spellStart"/>
            <w:r w:rsidRPr="003A0962">
              <w:rPr>
                <w:rFonts w:cstheme="minorHAnsi"/>
                <w:b/>
                <w:bCs/>
                <w:color w:val="002060"/>
                <w:sz w:val="24"/>
                <w:szCs w:val="24"/>
              </w:rPr>
              <w:t>condiţiile</w:t>
            </w:r>
            <w:proofErr w:type="spellEnd"/>
            <w:r w:rsidRPr="003A0962">
              <w:rPr>
                <w:rFonts w:cstheme="minorHAnsi"/>
                <w:b/>
                <w:bCs/>
                <w:color w:val="002060"/>
                <w:sz w:val="24"/>
                <w:szCs w:val="24"/>
              </w:rPr>
              <w:t xml:space="preserve"> acordării </w:t>
            </w:r>
            <w:proofErr w:type="spellStart"/>
            <w:r w:rsidRPr="003A0962">
              <w:rPr>
                <w:rFonts w:cstheme="minorHAnsi"/>
                <w:b/>
                <w:bCs/>
                <w:color w:val="002060"/>
                <w:sz w:val="24"/>
                <w:szCs w:val="24"/>
              </w:rPr>
              <w:t>asistenţei</w:t>
            </w:r>
            <w:proofErr w:type="spellEnd"/>
            <w:r w:rsidRPr="003A0962">
              <w:rPr>
                <w:rFonts w:cstheme="minorHAnsi"/>
                <w:b/>
                <w:bCs/>
                <w:color w:val="002060"/>
                <w:sz w:val="24"/>
                <w:szCs w:val="24"/>
              </w:rPr>
              <w:t xml:space="preserve"> medicale, a medicamentelor </w:t>
            </w:r>
            <w:proofErr w:type="spellStart"/>
            <w:r w:rsidRPr="003A0962">
              <w:rPr>
                <w:rFonts w:cstheme="minorHAnsi"/>
                <w:b/>
                <w:bCs/>
                <w:color w:val="002060"/>
                <w:sz w:val="24"/>
                <w:szCs w:val="24"/>
              </w:rPr>
              <w:t>şi</w:t>
            </w:r>
            <w:proofErr w:type="spellEnd"/>
            <w:r w:rsidRPr="003A0962">
              <w:rPr>
                <w:rFonts w:cstheme="minorHAnsi"/>
                <w:b/>
                <w:bCs/>
                <w:color w:val="002060"/>
                <w:sz w:val="24"/>
                <w:szCs w:val="24"/>
              </w:rPr>
              <w:t xml:space="preserve"> a dispozitivelor medicale, în cadrul sistemului de asigurări sociale de sănătate, în vigoare la data depunerii) furnizate de unitatea sanitară în anul 2023</w:t>
            </w:r>
          </w:p>
          <w:p w14:paraId="6CED0C4A" w14:textId="43D6500D" w:rsidR="005F19AC" w:rsidRPr="000B1F96" w:rsidRDefault="005F19AC" w:rsidP="005F19AC">
            <w:pPr>
              <w:pStyle w:val="ListParagraph"/>
              <w:numPr>
                <w:ilvl w:val="0"/>
                <w:numId w:val="14"/>
              </w:numPr>
              <w:spacing w:before="6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3A0962">
              <w:rPr>
                <w:rFonts w:cstheme="minorHAnsi"/>
                <w:color w:val="002060"/>
                <w:sz w:val="24"/>
                <w:szCs w:val="24"/>
              </w:rPr>
              <w:lastRenderedPageBreak/>
              <w:t xml:space="preserve">Pentru situația în care unitatea sanitară a furnizat în anul 2023 servicii medicale de diagnostic conform codului CMD 17 </w:t>
            </w:r>
            <w:proofErr w:type="spellStart"/>
            <w:r w:rsidRPr="003A0962">
              <w:rPr>
                <w:rFonts w:cstheme="minorHAnsi"/>
                <w:color w:val="002060"/>
                <w:sz w:val="24"/>
                <w:szCs w:val="24"/>
              </w:rPr>
              <w:t>Tulburari</w:t>
            </w:r>
            <w:proofErr w:type="spellEnd"/>
            <w:r w:rsidRPr="003A0962">
              <w:rPr>
                <w:rFonts w:cstheme="minorHAnsi"/>
                <w:color w:val="002060"/>
                <w:sz w:val="24"/>
                <w:szCs w:val="24"/>
              </w:rPr>
              <w:t xml:space="preserve"> neoplazice (hematologice si neoplasme solide) din Lista </w:t>
            </w:r>
            <w:proofErr w:type="spellStart"/>
            <w:r w:rsidRPr="003A0962">
              <w:rPr>
                <w:rFonts w:cstheme="minorHAnsi"/>
                <w:color w:val="002060"/>
                <w:sz w:val="24"/>
                <w:szCs w:val="24"/>
              </w:rPr>
              <w:t>Dignosticelor</w:t>
            </w:r>
            <w:proofErr w:type="spellEnd"/>
            <w:r w:rsidRPr="003A0962">
              <w:rPr>
                <w:rFonts w:cstheme="minorHAnsi"/>
                <w:color w:val="002060"/>
                <w:sz w:val="24"/>
                <w:szCs w:val="24"/>
              </w:rPr>
              <w:t xml:space="preserve"> majore unui număr mai mare </w:t>
            </w:r>
            <w:r w:rsidRPr="000B1F96">
              <w:rPr>
                <w:rFonts w:cstheme="minorHAnsi"/>
                <w:color w:val="002060"/>
                <w:sz w:val="24"/>
                <w:szCs w:val="24"/>
              </w:rPr>
              <w:t xml:space="preserve">sau egal cu 1500 de persoane – </w:t>
            </w:r>
            <w:r>
              <w:rPr>
                <w:rFonts w:cstheme="minorHAnsi"/>
                <w:color w:val="002060"/>
                <w:sz w:val="24"/>
                <w:szCs w:val="24"/>
              </w:rPr>
              <w:t>5</w:t>
            </w:r>
            <w:r w:rsidRPr="000B1F96">
              <w:rPr>
                <w:rFonts w:cstheme="minorHAnsi"/>
                <w:color w:val="002060"/>
                <w:sz w:val="24"/>
                <w:szCs w:val="24"/>
              </w:rPr>
              <w:t xml:space="preserve"> puncte</w:t>
            </w:r>
            <w:r>
              <w:rPr>
                <w:rFonts w:cstheme="minorHAnsi"/>
                <w:color w:val="002060"/>
                <w:sz w:val="24"/>
                <w:szCs w:val="24"/>
              </w:rPr>
              <w:t>;</w:t>
            </w:r>
          </w:p>
          <w:p w14:paraId="5CFD691E" w14:textId="0FC9D42C" w:rsidR="005F19AC" w:rsidRPr="000B1F96" w:rsidRDefault="005F19AC" w:rsidP="005F19AC">
            <w:pPr>
              <w:pStyle w:val="ListParagraph"/>
              <w:numPr>
                <w:ilvl w:val="0"/>
                <w:numId w:val="14"/>
              </w:numPr>
              <w:spacing w:before="6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0B1F96">
              <w:rPr>
                <w:rFonts w:cstheme="minorHAnsi"/>
                <w:color w:val="002060"/>
                <w:sz w:val="24"/>
                <w:szCs w:val="24"/>
              </w:rPr>
              <w:t xml:space="preserve">Pentru situația în care unitatea sanitară a furnizat în anul  2023 servicii medicale de diagnostic conform codului CMD 17 </w:t>
            </w:r>
            <w:proofErr w:type="spellStart"/>
            <w:r w:rsidRPr="000B1F96">
              <w:rPr>
                <w:rFonts w:cstheme="minorHAnsi"/>
                <w:color w:val="002060"/>
                <w:sz w:val="24"/>
                <w:szCs w:val="24"/>
              </w:rPr>
              <w:t>Tulburari</w:t>
            </w:r>
            <w:proofErr w:type="spellEnd"/>
            <w:r w:rsidRPr="000B1F96">
              <w:rPr>
                <w:rFonts w:cstheme="minorHAnsi"/>
                <w:color w:val="002060"/>
                <w:sz w:val="24"/>
                <w:szCs w:val="24"/>
              </w:rPr>
              <w:t xml:space="preserve"> neoplazice (hematologice si neoplasme solide) din Lista </w:t>
            </w:r>
            <w:proofErr w:type="spellStart"/>
            <w:r w:rsidRPr="000B1F96">
              <w:rPr>
                <w:rFonts w:cstheme="minorHAnsi"/>
                <w:color w:val="002060"/>
                <w:sz w:val="24"/>
                <w:szCs w:val="24"/>
              </w:rPr>
              <w:t>Dignosticelor</w:t>
            </w:r>
            <w:proofErr w:type="spellEnd"/>
            <w:r w:rsidRPr="000B1F96">
              <w:rPr>
                <w:rFonts w:cstheme="minorHAnsi"/>
                <w:color w:val="002060"/>
                <w:sz w:val="24"/>
                <w:szCs w:val="24"/>
              </w:rPr>
              <w:t xml:space="preserve"> majore unui număr mai mare sau egal cu 1000 și până la 1500 de persoane – 3 puncte</w:t>
            </w:r>
            <w:r>
              <w:rPr>
                <w:rFonts w:cstheme="minorHAnsi"/>
                <w:color w:val="002060"/>
                <w:sz w:val="24"/>
                <w:szCs w:val="24"/>
              </w:rPr>
              <w:t>;</w:t>
            </w:r>
          </w:p>
          <w:p w14:paraId="00B69605" w14:textId="4CDD6078" w:rsidR="005F19AC" w:rsidRPr="000B1F96" w:rsidRDefault="005F19AC" w:rsidP="005F19AC">
            <w:pPr>
              <w:pStyle w:val="ListParagraph"/>
              <w:numPr>
                <w:ilvl w:val="0"/>
                <w:numId w:val="14"/>
              </w:numPr>
              <w:spacing w:before="6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0B1F96">
              <w:rPr>
                <w:rFonts w:cstheme="minorHAnsi"/>
                <w:color w:val="002060"/>
                <w:sz w:val="24"/>
                <w:szCs w:val="24"/>
              </w:rPr>
              <w:t xml:space="preserve">Pentru situația în care unitatea sanitară a furnizat în anul  2023 servicii medicale de diagnostic conform codului CMD 17 </w:t>
            </w:r>
            <w:proofErr w:type="spellStart"/>
            <w:r w:rsidRPr="000B1F96">
              <w:rPr>
                <w:rFonts w:cstheme="minorHAnsi"/>
                <w:color w:val="002060"/>
                <w:sz w:val="24"/>
                <w:szCs w:val="24"/>
              </w:rPr>
              <w:t>Tulburari</w:t>
            </w:r>
            <w:proofErr w:type="spellEnd"/>
            <w:r w:rsidRPr="000B1F96">
              <w:rPr>
                <w:rFonts w:cstheme="minorHAnsi"/>
                <w:color w:val="002060"/>
                <w:sz w:val="24"/>
                <w:szCs w:val="24"/>
              </w:rPr>
              <w:t xml:space="preserve"> neoplazice (hematologice si neoplasme solide) din Lista </w:t>
            </w:r>
            <w:proofErr w:type="spellStart"/>
            <w:r w:rsidRPr="000B1F96">
              <w:rPr>
                <w:rFonts w:cstheme="minorHAnsi"/>
                <w:color w:val="002060"/>
                <w:sz w:val="24"/>
                <w:szCs w:val="24"/>
              </w:rPr>
              <w:t>Dignosticelor</w:t>
            </w:r>
            <w:proofErr w:type="spellEnd"/>
            <w:r w:rsidRPr="000B1F96">
              <w:rPr>
                <w:rFonts w:cstheme="minorHAnsi"/>
                <w:color w:val="002060"/>
                <w:sz w:val="24"/>
                <w:szCs w:val="24"/>
              </w:rPr>
              <w:t xml:space="preserve"> majore unui număr mai mare sau egal cu 500 și până la 1.000 de persoane – 2 puncte</w:t>
            </w:r>
            <w:r>
              <w:rPr>
                <w:rFonts w:cstheme="minorHAnsi"/>
                <w:color w:val="002060"/>
                <w:sz w:val="24"/>
                <w:szCs w:val="24"/>
              </w:rPr>
              <w:t>;</w:t>
            </w:r>
          </w:p>
          <w:p w14:paraId="33B9C58F" w14:textId="77777777" w:rsidR="005F19AC" w:rsidRDefault="005F19AC" w:rsidP="005F19AC">
            <w:pPr>
              <w:pStyle w:val="ListParagraph"/>
              <w:numPr>
                <w:ilvl w:val="0"/>
                <w:numId w:val="14"/>
              </w:numPr>
              <w:spacing w:before="6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0B1F96">
              <w:rPr>
                <w:rFonts w:cstheme="minorHAnsi"/>
                <w:color w:val="002060"/>
                <w:sz w:val="24"/>
                <w:szCs w:val="24"/>
              </w:rPr>
              <w:t xml:space="preserve">Pentru situația în care unitatea sanitară a furnizat în anul 2023 servicii medicale de diagnostic conform codului CMD 17 </w:t>
            </w:r>
            <w:proofErr w:type="spellStart"/>
            <w:r w:rsidRPr="000B1F96">
              <w:rPr>
                <w:rFonts w:cstheme="minorHAnsi"/>
                <w:color w:val="002060"/>
                <w:sz w:val="24"/>
                <w:szCs w:val="24"/>
              </w:rPr>
              <w:t>Tulburari</w:t>
            </w:r>
            <w:proofErr w:type="spellEnd"/>
            <w:r w:rsidRPr="000B1F96">
              <w:rPr>
                <w:rFonts w:cstheme="minorHAnsi"/>
                <w:color w:val="002060"/>
                <w:sz w:val="24"/>
                <w:szCs w:val="24"/>
              </w:rPr>
              <w:t xml:space="preserve"> neoplazice (hematologice si neoplasme solide) din Lista </w:t>
            </w:r>
            <w:proofErr w:type="spellStart"/>
            <w:r w:rsidRPr="000B1F96">
              <w:rPr>
                <w:rFonts w:cstheme="minorHAnsi"/>
                <w:color w:val="002060"/>
                <w:sz w:val="24"/>
                <w:szCs w:val="24"/>
              </w:rPr>
              <w:t>Dignosticelor</w:t>
            </w:r>
            <w:proofErr w:type="spellEnd"/>
            <w:r w:rsidRPr="000B1F96">
              <w:rPr>
                <w:rFonts w:cstheme="minorHAnsi"/>
                <w:color w:val="002060"/>
                <w:sz w:val="24"/>
                <w:szCs w:val="24"/>
              </w:rPr>
              <w:t xml:space="preserve"> majore unui număr mai mic de 500 de persoane – 0 puncte</w:t>
            </w:r>
            <w:r>
              <w:rPr>
                <w:rFonts w:cstheme="minorHAnsi"/>
                <w:color w:val="002060"/>
                <w:sz w:val="24"/>
                <w:szCs w:val="24"/>
              </w:rPr>
              <w:t>.</w:t>
            </w:r>
          </w:p>
          <w:p w14:paraId="49450846" w14:textId="77777777" w:rsidR="00744276" w:rsidRDefault="00744276" w:rsidP="00744276">
            <w:pPr>
              <w:pStyle w:val="ListParagraph"/>
              <w:spacing w:before="60"/>
              <w:ind w:left="36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  <w:p w14:paraId="727DD5CE" w14:textId="63CAB62E" w:rsidR="00744276" w:rsidRPr="004B4B0B" w:rsidRDefault="00744276" w:rsidP="00744276">
            <w:pPr>
              <w:pStyle w:val="ListParagraph"/>
              <w:spacing w:before="60"/>
              <w:ind w:left="36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  <w:tc>
          <w:tcPr>
            <w:tcW w:w="1464" w:type="dxa"/>
          </w:tcPr>
          <w:p w14:paraId="608023B7" w14:textId="26F83B8F" w:rsidR="005F19AC" w:rsidRPr="004B4B0B" w:rsidRDefault="005F19AC" w:rsidP="005F19AC">
            <w:pPr>
              <w:jc w:val="both"/>
              <w:rPr>
                <w:color w:val="002060"/>
              </w:rPr>
            </w:pPr>
            <w:r w:rsidRPr="004B4B0B">
              <w:rPr>
                <w:color w:val="002060"/>
              </w:rPr>
              <w:lastRenderedPageBreak/>
              <w:t>număr</w:t>
            </w:r>
          </w:p>
        </w:tc>
        <w:tc>
          <w:tcPr>
            <w:tcW w:w="1830" w:type="dxa"/>
          </w:tcPr>
          <w:p w14:paraId="345418E0" w14:textId="77777777" w:rsidR="006773FC" w:rsidRPr="003A0962" w:rsidRDefault="006773FC" w:rsidP="006773FC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3A0962">
              <w:rPr>
                <w:rFonts w:cstheme="minorHAnsi"/>
                <w:color w:val="002060"/>
                <w:sz w:val="24"/>
                <w:szCs w:val="24"/>
              </w:rPr>
              <w:t>Se va indica:</w:t>
            </w:r>
          </w:p>
          <w:p w14:paraId="194B2B9C" w14:textId="77777777" w:rsidR="006773FC" w:rsidRPr="006773FC" w:rsidRDefault="006773FC" w:rsidP="006773FC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6773FC">
              <w:rPr>
                <w:rFonts w:cstheme="minorHAnsi"/>
                <w:color w:val="002060"/>
                <w:sz w:val="24"/>
                <w:szCs w:val="24"/>
              </w:rPr>
              <w:t xml:space="preserve">numărul de pacienți care au beneficiat de servicii medicale de diagnostic conform codului CMD 17 </w:t>
            </w:r>
            <w:proofErr w:type="spellStart"/>
            <w:r w:rsidRPr="006773FC">
              <w:rPr>
                <w:rFonts w:cstheme="minorHAnsi"/>
                <w:color w:val="002060"/>
                <w:sz w:val="24"/>
                <w:szCs w:val="24"/>
              </w:rPr>
              <w:t>Tulburari</w:t>
            </w:r>
            <w:proofErr w:type="spellEnd"/>
            <w:r w:rsidRPr="006773FC">
              <w:rPr>
                <w:rFonts w:cstheme="minorHAnsi"/>
                <w:color w:val="002060"/>
                <w:sz w:val="24"/>
                <w:szCs w:val="24"/>
              </w:rPr>
              <w:t xml:space="preserve"> </w:t>
            </w:r>
            <w:r w:rsidRPr="006773FC">
              <w:rPr>
                <w:rFonts w:cstheme="minorHAnsi"/>
                <w:color w:val="002060"/>
                <w:sz w:val="24"/>
                <w:szCs w:val="24"/>
              </w:rPr>
              <w:lastRenderedPageBreak/>
              <w:t xml:space="preserve">neoplazice (hematologice si neoplasme solide) din Lista </w:t>
            </w:r>
            <w:proofErr w:type="spellStart"/>
            <w:r w:rsidRPr="006773FC">
              <w:rPr>
                <w:rFonts w:cstheme="minorHAnsi"/>
                <w:color w:val="002060"/>
                <w:sz w:val="24"/>
                <w:szCs w:val="24"/>
              </w:rPr>
              <w:t>Dignosticelor</w:t>
            </w:r>
            <w:proofErr w:type="spellEnd"/>
            <w:r w:rsidRPr="006773FC">
              <w:rPr>
                <w:rFonts w:cstheme="minorHAnsi"/>
                <w:color w:val="002060"/>
                <w:sz w:val="24"/>
                <w:szCs w:val="24"/>
              </w:rPr>
              <w:t xml:space="preserve"> majore furnizate de unitatea sanitară</w:t>
            </w:r>
            <w:r w:rsidRPr="006773FC">
              <w:rPr>
                <w:rFonts w:cstheme="minorHAnsi"/>
                <w:b/>
                <w:bCs/>
                <w:color w:val="002060"/>
                <w:sz w:val="24"/>
                <w:szCs w:val="24"/>
              </w:rPr>
              <w:t xml:space="preserve"> </w:t>
            </w:r>
            <w:r w:rsidRPr="006773FC">
              <w:rPr>
                <w:rFonts w:cstheme="minorHAnsi"/>
                <w:color w:val="002060"/>
                <w:sz w:val="24"/>
                <w:szCs w:val="24"/>
              </w:rPr>
              <w:t>în 2023</w:t>
            </w:r>
          </w:p>
          <w:p w14:paraId="73D4B82A" w14:textId="77777777" w:rsidR="006773FC" w:rsidRPr="003A0962" w:rsidRDefault="006773FC" w:rsidP="006773FC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3A0962">
              <w:rPr>
                <w:rFonts w:cstheme="minorHAnsi"/>
                <w:color w:val="002060"/>
                <w:sz w:val="24"/>
                <w:szCs w:val="24"/>
              </w:rPr>
              <w:t>NB. Dacă un pacient a beneficiat de mai multe ori într-un an de servicii în unitatea sanitară, va fi cuantificat de fiecare dată când a utilizat serviciul medical</w:t>
            </w:r>
          </w:p>
          <w:p w14:paraId="2EE70244" w14:textId="77777777" w:rsidR="005F19AC" w:rsidRPr="004B4B0B" w:rsidRDefault="005F19AC" w:rsidP="005F19AC">
            <w:pPr>
              <w:jc w:val="both"/>
              <w:rPr>
                <w:color w:val="002060"/>
              </w:rPr>
            </w:pPr>
          </w:p>
        </w:tc>
        <w:tc>
          <w:tcPr>
            <w:tcW w:w="1867" w:type="dxa"/>
          </w:tcPr>
          <w:p w14:paraId="6F4EBBEC" w14:textId="77777777" w:rsidR="005F19AC" w:rsidRPr="004B4B0B" w:rsidRDefault="005F19AC" w:rsidP="005F19AC">
            <w:pPr>
              <w:jc w:val="both"/>
              <w:rPr>
                <w:color w:val="002060"/>
              </w:rPr>
            </w:pPr>
          </w:p>
        </w:tc>
      </w:tr>
      <w:tr w:rsidR="005928D8" w:rsidRPr="004B4B0B" w14:paraId="5BF808D3" w14:textId="77777777" w:rsidTr="005928D8">
        <w:tc>
          <w:tcPr>
            <w:tcW w:w="2197" w:type="dxa"/>
            <w:shd w:val="clear" w:color="auto" w:fill="auto"/>
          </w:tcPr>
          <w:p w14:paraId="36E7F395" w14:textId="77777777" w:rsidR="005928D8" w:rsidRPr="00FD03B7" w:rsidRDefault="005928D8" w:rsidP="005928D8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FD03B7">
              <w:rPr>
                <w:rFonts w:cstheme="minorHAnsi"/>
                <w:color w:val="002060"/>
                <w:sz w:val="24"/>
                <w:szCs w:val="24"/>
              </w:rPr>
              <w:lastRenderedPageBreak/>
              <w:t>Subcriteriul 1.5. Starea infrastructurii de la nivelul unităților sanitare publice</w:t>
            </w:r>
          </w:p>
          <w:p w14:paraId="325F964A" w14:textId="77777777" w:rsidR="005928D8" w:rsidRPr="004B4B0B" w:rsidRDefault="005928D8" w:rsidP="005928D8">
            <w:p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  <w:tc>
          <w:tcPr>
            <w:tcW w:w="6443" w:type="dxa"/>
          </w:tcPr>
          <w:p w14:paraId="34857BB0" w14:textId="77777777" w:rsidR="005928D8" w:rsidRPr="00FD03B7" w:rsidRDefault="005928D8" w:rsidP="005928D8">
            <w:pPr>
              <w:spacing w:before="60"/>
              <w:jc w:val="both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  <w:bookmarkStart w:id="0" w:name="_Hlk134886492"/>
            <w:r w:rsidRPr="00FD03B7">
              <w:rPr>
                <w:rFonts w:cstheme="minorHAnsi"/>
                <w:b/>
                <w:bCs/>
                <w:color w:val="002060"/>
                <w:sz w:val="24"/>
                <w:szCs w:val="24"/>
              </w:rPr>
              <w:t>Vechimea medie a infrastructurii (echipamentelor medicale) de la nivelul unității sanitare sprijinite:</w:t>
            </w:r>
          </w:p>
          <w:bookmarkEnd w:id="0"/>
          <w:p w14:paraId="7FE6CE79" w14:textId="77777777" w:rsidR="005928D8" w:rsidRPr="00FD03B7" w:rsidRDefault="005928D8" w:rsidP="005928D8">
            <w:pPr>
              <w:pStyle w:val="ListParagraph"/>
              <w:numPr>
                <w:ilvl w:val="0"/>
                <w:numId w:val="21"/>
              </w:num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FD03B7">
              <w:rPr>
                <w:rFonts w:cstheme="minorHAnsi"/>
                <w:color w:val="002060"/>
                <w:sz w:val="24"/>
                <w:szCs w:val="24"/>
              </w:rPr>
              <w:t>Vechimea medie a infrastructurii (echipamentelor medicale) de la nivelul unității sanitare sprijinite este 9 și peste 9 ani - 4 puncte;</w:t>
            </w:r>
          </w:p>
          <w:p w14:paraId="548BF95B" w14:textId="77777777" w:rsidR="005928D8" w:rsidRPr="00FD03B7" w:rsidRDefault="005928D8" w:rsidP="005928D8">
            <w:pPr>
              <w:pStyle w:val="ListParagraph"/>
              <w:numPr>
                <w:ilvl w:val="0"/>
                <w:numId w:val="21"/>
              </w:num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FD03B7">
              <w:rPr>
                <w:rFonts w:cstheme="minorHAnsi"/>
                <w:color w:val="002060"/>
                <w:sz w:val="24"/>
                <w:szCs w:val="24"/>
              </w:rPr>
              <w:t>Vechimea medie a infrastructurii (echipamentelor medicale) de la nivelul unității sanitare sprijinite este între 7-8 ani - 3 puncte;</w:t>
            </w:r>
          </w:p>
          <w:p w14:paraId="18EA0C93" w14:textId="77777777" w:rsidR="005928D8" w:rsidRPr="00FD03B7" w:rsidRDefault="005928D8" w:rsidP="005928D8">
            <w:pPr>
              <w:pStyle w:val="ListParagraph"/>
              <w:numPr>
                <w:ilvl w:val="0"/>
                <w:numId w:val="21"/>
              </w:num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FD03B7">
              <w:rPr>
                <w:rFonts w:cstheme="minorHAnsi"/>
                <w:color w:val="002060"/>
                <w:sz w:val="24"/>
                <w:szCs w:val="24"/>
              </w:rPr>
              <w:t>Vechimea medie a infrastructurii (echipamentelor medicale) de la nivelul unității sanitare sprijinite este între 5-6 ani - 2 puncte;</w:t>
            </w:r>
          </w:p>
          <w:p w14:paraId="65F1282F" w14:textId="77777777" w:rsidR="005928D8" w:rsidRPr="00FD03B7" w:rsidRDefault="005928D8" w:rsidP="005928D8">
            <w:pPr>
              <w:pStyle w:val="ListParagraph"/>
              <w:numPr>
                <w:ilvl w:val="0"/>
                <w:numId w:val="21"/>
              </w:num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FD03B7">
              <w:rPr>
                <w:rFonts w:cstheme="minorHAnsi"/>
                <w:color w:val="002060"/>
                <w:sz w:val="24"/>
                <w:szCs w:val="24"/>
              </w:rPr>
              <w:t>Vechimea medie a infrastructurii (echipamentelor medicale) de la nivelul unității sanitare sprijinite este între 3-4 ani - 1 puncte;</w:t>
            </w:r>
          </w:p>
          <w:p w14:paraId="18155181" w14:textId="6F9F8989" w:rsidR="005928D8" w:rsidRPr="004B4B0B" w:rsidRDefault="005928D8" w:rsidP="005928D8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FD03B7">
              <w:rPr>
                <w:rFonts w:cstheme="minorHAnsi"/>
                <w:color w:val="002060"/>
                <w:sz w:val="24"/>
                <w:szCs w:val="24"/>
              </w:rPr>
              <w:t>Vechimea medie a infrastructurii (echipamentelor medicale) de la nivelul unității sanitare sprijinite este sub 3 ani - 0 puncte.</w:t>
            </w:r>
          </w:p>
        </w:tc>
        <w:tc>
          <w:tcPr>
            <w:tcW w:w="1464" w:type="dxa"/>
          </w:tcPr>
          <w:p w14:paraId="04E47352" w14:textId="7EB71D50" w:rsidR="005928D8" w:rsidRPr="004B4B0B" w:rsidRDefault="005928D8" w:rsidP="005928D8">
            <w:pPr>
              <w:jc w:val="both"/>
              <w:rPr>
                <w:color w:val="002060"/>
              </w:rPr>
            </w:pPr>
            <w:proofErr w:type="spellStart"/>
            <w:r w:rsidRPr="004B4B0B">
              <w:rPr>
                <w:color w:val="002060"/>
              </w:rPr>
              <w:t>Numar</w:t>
            </w:r>
            <w:proofErr w:type="spellEnd"/>
            <w:r w:rsidRPr="004B4B0B">
              <w:rPr>
                <w:color w:val="002060"/>
              </w:rPr>
              <w:t xml:space="preserve"> ani</w:t>
            </w:r>
          </w:p>
        </w:tc>
        <w:tc>
          <w:tcPr>
            <w:tcW w:w="1830" w:type="dxa"/>
          </w:tcPr>
          <w:p w14:paraId="2BB253D9" w14:textId="77777777" w:rsidR="005928D8" w:rsidRPr="00FD03B7" w:rsidRDefault="005928D8" w:rsidP="005928D8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FD03B7">
              <w:rPr>
                <w:rFonts w:cstheme="minorHAnsi"/>
                <w:color w:val="002060"/>
                <w:sz w:val="24"/>
                <w:szCs w:val="24"/>
              </w:rPr>
              <w:t>Se va indica vechimea medie a infrastructurii (echipamentelor medicale) de la nivelul unității sanitare sprijinite.</w:t>
            </w:r>
          </w:p>
          <w:p w14:paraId="4B28BFC5" w14:textId="77777777" w:rsidR="005928D8" w:rsidRPr="004B4B0B" w:rsidRDefault="005928D8" w:rsidP="005928D8">
            <w:pPr>
              <w:jc w:val="both"/>
              <w:rPr>
                <w:color w:val="002060"/>
              </w:rPr>
            </w:pPr>
          </w:p>
        </w:tc>
        <w:tc>
          <w:tcPr>
            <w:tcW w:w="1867" w:type="dxa"/>
          </w:tcPr>
          <w:p w14:paraId="7551BE22" w14:textId="77777777" w:rsidR="005928D8" w:rsidRPr="004B4B0B" w:rsidRDefault="005928D8" w:rsidP="005928D8">
            <w:pPr>
              <w:jc w:val="both"/>
              <w:rPr>
                <w:color w:val="002060"/>
              </w:rPr>
            </w:pPr>
          </w:p>
        </w:tc>
      </w:tr>
      <w:tr w:rsidR="00DE7E7B" w:rsidRPr="004B4B0B" w14:paraId="6CB3FB3A" w14:textId="77777777" w:rsidTr="005928D8">
        <w:tc>
          <w:tcPr>
            <w:tcW w:w="2197" w:type="dxa"/>
            <w:shd w:val="clear" w:color="auto" w:fill="auto"/>
          </w:tcPr>
          <w:p w14:paraId="0513E96B" w14:textId="77777777" w:rsidR="00DE7E7B" w:rsidRPr="00336233" w:rsidRDefault="00DE7E7B" w:rsidP="00DE7E7B">
            <w:pPr>
              <w:spacing w:before="60"/>
              <w:jc w:val="both"/>
              <w:rPr>
                <w:rFonts w:cstheme="minorHAnsi"/>
                <w:i/>
                <w:iCs/>
                <w:color w:val="002060"/>
                <w:sz w:val="24"/>
                <w:szCs w:val="24"/>
              </w:rPr>
            </w:pPr>
            <w:r w:rsidRPr="00336233">
              <w:rPr>
                <w:rFonts w:cstheme="minorHAnsi"/>
                <w:color w:val="002060"/>
                <w:sz w:val="24"/>
                <w:szCs w:val="24"/>
              </w:rPr>
              <w:t xml:space="preserve">Subcriteriul 1.6. Capacitatea unităților sanitare publice – resursa umană disponibilă (personal de specialitate medical </w:t>
            </w:r>
            <w:r w:rsidRPr="00336233">
              <w:rPr>
                <w:rFonts w:cstheme="minorHAnsi"/>
                <w:color w:val="002060"/>
                <w:sz w:val="24"/>
                <w:szCs w:val="24"/>
              </w:rPr>
              <w:lastRenderedPageBreak/>
              <w:t xml:space="preserve">si paramedical  </w:t>
            </w:r>
            <w:r w:rsidRPr="00336233">
              <w:rPr>
                <w:rFonts w:cstheme="minorHAnsi"/>
                <w:i/>
                <w:iCs/>
                <w:color w:val="002060"/>
                <w:sz w:val="24"/>
                <w:szCs w:val="24"/>
              </w:rPr>
              <w:t>(ex. medici de laborator, asistenți medicali de laborator, chimiști, biochimiști, etc.)</w:t>
            </w:r>
          </w:p>
          <w:p w14:paraId="3EAA90FD" w14:textId="31C8C6E4" w:rsidR="00DE7E7B" w:rsidRPr="004B4B0B" w:rsidRDefault="00DE7E7B" w:rsidP="00DE7E7B">
            <w:p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  <w:tc>
          <w:tcPr>
            <w:tcW w:w="6443" w:type="dxa"/>
          </w:tcPr>
          <w:p w14:paraId="38BF596B" w14:textId="77777777" w:rsidR="00DE7E7B" w:rsidRPr="00336233" w:rsidRDefault="00DE7E7B" w:rsidP="00DE7E7B">
            <w:pPr>
              <w:spacing w:before="60"/>
              <w:jc w:val="both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  <w:r w:rsidRPr="00336233">
              <w:rPr>
                <w:rFonts w:cstheme="minorHAnsi"/>
                <w:b/>
                <w:bCs/>
                <w:color w:val="002060"/>
                <w:sz w:val="24"/>
                <w:szCs w:val="24"/>
              </w:rPr>
              <w:lastRenderedPageBreak/>
              <w:t>Existenta resursei umane care va utiliza noile echipamente/tehnologii</w:t>
            </w:r>
          </w:p>
          <w:p w14:paraId="1FD62F9F" w14:textId="77777777" w:rsidR="00DE7E7B" w:rsidRPr="00336233" w:rsidRDefault="00DE7E7B" w:rsidP="00DE7E7B">
            <w:pPr>
              <w:pStyle w:val="ListParagraph"/>
              <w:numPr>
                <w:ilvl w:val="0"/>
                <w:numId w:val="15"/>
              </w:numPr>
              <w:spacing w:before="6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336233">
              <w:rPr>
                <w:rFonts w:cstheme="minorHAnsi"/>
                <w:color w:val="002060"/>
                <w:sz w:val="24"/>
                <w:szCs w:val="24"/>
              </w:rPr>
              <w:t xml:space="preserve">unitatea sanitară are, la momentul depunerii cererii de finanțare, personal de specialitate medical </w:t>
            </w:r>
            <w:r>
              <w:rPr>
                <w:rFonts w:cstheme="minorHAnsi"/>
                <w:color w:val="002060"/>
                <w:sz w:val="24"/>
                <w:szCs w:val="24"/>
              </w:rPr>
              <w:t>ș</w:t>
            </w:r>
            <w:r w:rsidRPr="00336233">
              <w:rPr>
                <w:rFonts w:cstheme="minorHAnsi"/>
                <w:color w:val="002060"/>
                <w:sz w:val="24"/>
                <w:szCs w:val="24"/>
              </w:rPr>
              <w:t xml:space="preserve">i paramedical  </w:t>
            </w:r>
            <w:r w:rsidRPr="00336233">
              <w:rPr>
                <w:rFonts w:cstheme="minorHAnsi"/>
                <w:i/>
                <w:iCs/>
                <w:color w:val="002060"/>
                <w:sz w:val="24"/>
                <w:szCs w:val="24"/>
              </w:rPr>
              <w:t xml:space="preserve">(ex. medici de laborator, asistenți medicali de laborator, chimiști, biochimiști, etc.) </w:t>
            </w:r>
            <w:r w:rsidRPr="00C01C04">
              <w:rPr>
                <w:rFonts w:cstheme="minorHAnsi"/>
                <w:color w:val="002060"/>
                <w:sz w:val="24"/>
                <w:szCs w:val="24"/>
              </w:rPr>
              <w:t>pentru utilizarea tehnologiei pe care o achiziționează</w:t>
            </w:r>
            <w:r w:rsidRPr="00336233">
              <w:rPr>
                <w:rFonts w:cstheme="minorHAnsi"/>
                <w:color w:val="002060"/>
                <w:sz w:val="24"/>
                <w:szCs w:val="24"/>
              </w:rPr>
              <w:t xml:space="preserve"> - 3 puncte</w:t>
            </w:r>
            <w:r>
              <w:rPr>
                <w:rFonts w:cstheme="minorHAnsi"/>
                <w:color w:val="002060"/>
                <w:sz w:val="24"/>
                <w:szCs w:val="24"/>
              </w:rPr>
              <w:t>;</w:t>
            </w:r>
          </w:p>
          <w:p w14:paraId="30890B95" w14:textId="76EDA0C1" w:rsidR="00DE7E7B" w:rsidRPr="004B4B0B" w:rsidRDefault="00DE7E7B" w:rsidP="00E90B14">
            <w:pPr>
              <w:pStyle w:val="ListParagraph"/>
              <w:numPr>
                <w:ilvl w:val="0"/>
                <w:numId w:val="15"/>
              </w:numPr>
              <w:spacing w:before="6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336233">
              <w:rPr>
                <w:rFonts w:cstheme="minorHAnsi"/>
                <w:color w:val="002060"/>
                <w:sz w:val="24"/>
                <w:szCs w:val="24"/>
              </w:rPr>
              <w:lastRenderedPageBreak/>
              <w:t>unitatea sanitară</w:t>
            </w:r>
            <w:r>
              <w:rPr>
                <w:rFonts w:cstheme="minorHAnsi"/>
                <w:color w:val="002060"/>
                <w:sz w:val="24"/>
                <w:szCs w:val="24"/>
              </w:rPr>
              <w:t xml:space="preserve"> NU</w:t>
            </w:r>
            <w:r w:rsidRPr="00336233">
              <w:rPr>
                <w:rFonts w:cstheme="minorHAnsi"/>
                <w:color w:val="002060"/>
                <w:sz w:val="24"/>
                <w:szCs w:val="24"/>
              </w:rPr>
              <w:t xml:space="preserve"> are, la momentul depunerii cererii de finanțare, personal de specialitate medical </w:t>
            </w:r>
            <w:r>
              <w:rPr>
                <w:rFonts w:cstheme="minorHAnsi"/>
                <w:color w:val="002060"/>
                <w:sz w:val="24"/>
                <w:szCs w:val="24"/>
              </w:rPr>
              <w:t>ș</w:t>
            </w:r>
            <w:r w:rsidRPr="00336233">
              <w:rPr>
                <w:rFonts w:cstheme="minorHAnsi"/>
                <w:color w:val="002060"/>
                <w:sz w:val="24"/>
                <w:szCs w:val="24"/>
              </w:rPr>
              <w:t xml:space="preserve">i paramedical  </w:t>
            </w:r>
            <w:r w:rsidRPr="00336233">
              <w:rPr>
                <w:rFonts w:cstheme="minorHAnsi"/>
                <w:i/>
                <w:iCs/>
                <w:color w:val="002060"/>
                <w:sz w:val="24"/>
                <w:szCs w:val="24"/>
              </w:rPr>
              <w:t xml:space="preserve">(ex. medici de laborator, asistenți medicali de laborator, chimiști, biochimiști, etc.) </w:t>
            </w:r>
            <w:r w:rsidRPr="00C01C04">
              <w:rPr>
                <w:rFonts w:cstheme="minorHAnsi"/>
                <w:color w:val="002060"/>
                <w:sz w:val="24"/>
                <w:szCs w:val="24"/>
              </w:rPr>
              <w:t>pentru utilizarea tehnologiei pe care o achiziționează</w:t>
            </w:r>
            <w:r w:rsidRPr="00336233">
              <w:rPr>
                <w:rFonts w:cstheme="minorHAnsi"/>
                <w:i/>
                <w:iCs/>
                <w:color w:val="002060"/>
                <w:sz w:val="24"/>
                <w:szCs w:val="24"/>
              </w:rPr>
              <w:t xml:space="preserve"> </w:t>
            </w:r>
            <w:r>
              <w:rPr>
                <w:rFonts w:cstheme="minorHAnsi"/>
                <w:color w:val="002060"/>
                <w:sz w:val="24"/>
                <w:szCs w:val="24"/>
              </w:rPr>
              <w:t>-</w:t>
            </w:r>
            <w:r w:rsidRPr="00336233">
              <w:rPr>
                <w:rFonts w:cstheme="minorHAnsi"/>
                <w:color w:val="002060"/>
                <w:sz w:val="24"/>
                <w:szCs w:val="24"/>
              </w:rPr>
              <w:t xml:space="preserve"> 0 puncte</w:t>
            </w:r>
            <w:r>
              <w:rPr>
                <w:rFonts w:cstheme="minorHAnsi"/>
                <w:color w:val="002060"/>
                <w:sz w:val="24"/>
                <w:szCs w:val="24"/>
              </w:rPr>
              <w:t>.</w:t>
            </w:r>
          </w:p>
        </w:tc>
        <w:tc>
          <w:tcPr>
            <w:tcW w:w="1464" w:type="dxa"/>
          </w:tcPr>
          <w:p w14:paraId="148E2C85" w14:textId="2B8722CD" w:rsidR="00DE7E7B" w:rsidRPr="004B4B0B" w:rsidRDefault="00DE7E7B" w:rsidP="00DE7E7B">
            <w:pPr>
              <w:jc w:val="both"/>
              <w:rPr>
                <w:color w:val="002060"/>
              </w:rPr>
            </w:pPr>
            <w:r w:rsidRPr="004B4B0B">
              <w:rPr>
                <w:color w:val="002060"/>
              </w:rPr>
              <w:lastRenderedPageBreak/>
              <w:t>DA/NU</w:t>
            </w:r>
          </w:p>
        </w:tc>
        <w:tc>
          <w:tcPr>
            <w:tcW w:w="1830" w:type="dxa"/>
          </w:tcPr>
          <w:p w14:paraId="2D4EB88B" w14:textId="77777777" w:rsidR="00DE7E7B" w:rsidRPr="004B4B0B" w:rsidRDefault="00DE7E7B" w:rsidP="00DE7E7B">
            <w:pPr>
              <w:jc w:val="both"/>
              <w:rPr>
                <w:color w:val="002060"/>
              </w:rPr>
            </w:pPr>
          </w:p>
        </w:tc>
        <w:tc>
          <w:tcPr>
            <w:tcW w:w="1867" w:type="dxa"/>
          </w:tcPr>
          <w:p w14:paraId="400A7840" w14:textId="77777777" w:rsidR="00DE7E7B" w:rsidRPr="004B4B0B" w:rsidRDefault="00DE7E7B" w:rsidP="00DE7E7B">
            <w:pPr>
              <w:jc w:val="both"/>
              <w:rPr>
                <w:color w:val="002060"/>
              </w:rPr>
            </w:pPr>
          </w:p>
        </w:tc>
      </w:tr>
      <w:tr w:rsidR="00F90910" w:rsidRPr="0035115C" w14:paraId="58B1220C" w14:textId="77777777" w:rsidTr="005928D8">
        <w:tc>
          <w:tcPr>
            <w:tcW w:w="2197" w:type="dxa"/>
            <w:shd w:val="clear" w:color="auto" w:fill="auto"/>
          </w:tcPr>
          <w:p w14:paraId="69876C6F" w14:textId="3199FAA8" w:rsidR="00F90910" w:rsidRPr="004B4B0B" w:rsidRDefault="00F90910" w:rsidP="00F90910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4B4B0B">
              <w:rPr>
                <w:rFonts w:cstheme="minorHAnsi"/>
                <w:color w:val="002060"/>
                <w:sz w:val="24"/>
                <w:szCs w:val="24"/>
              </w:rPr>
              <w:t>Subcriteriul 4.3. Raportul dintre valoarea eligibilă a activității de bază proiectului raportată la numărul anual de utilizatori previzionați</w:t>
            </w:r>
          </w:p>
        </w:tc>
        <w:tc>
          <w:tcPr>
            <w:tcW w:w="6443" w:type="dxa"/>
            <w:shd w:val="clear" w:color="auto" w:fill="auto"/>
          </w:tcPr>
          <w:p w14:paraId="0B57C701" w14:textId="11B89122" w:rsidR="00F90910" w:rsidRPr="004B4B0B" w:rsidRDefault="00F90910" w:rsidP="00F90910">
            <w:pPr>
              <w:spacing w:before="60"/>
              <w:jc w:val="both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  <w:r w:rsidRPr="004B4B0B">
              <w:rPr>
                <w:rFonts w:cstheme="minorHAnsi"/>
                <w:color w:val="002060"/>
                <w:sz w:val="24"/>
                <w:szCs w:val="24"/>
              </w:rPr>
              <w:t>Valoare eligibilă activitate de baza proiect/nr.  de utilizatori previzionat (</w:t>
            </w:r>
            <w:r w:rsidRPr="004B4B0B">
              <w:rPr>
                <w:rFonts w:cstheme="minorHAnsi"/>
                <w:i/>
                <w:iCs/>
                <w:color w:val="002060"/>
                <w:sz w:val="24"/>
                <w:szCs w:val="24"/>
              </w:rPr>
              <w:t>exclusiv valoarea dotărilor pentru unitatea sanitară publică de interes regional</w:t>
            </w:r>
            <w:r w:rsidRPr="004B4B0B">
              <w:rPr>
                <w:rFonts w:cstheme="minorHAnsi"/>
                <w:color w:val="002060"/>
                <w:sz w:val="24"/>
                <w:szCs w:val="24"/>
              </w:rPr>
              <w:t>)</w:t>
            </w:r>
          </w:p>
        </w:tc>
        <w:tc>
          <w:tcPr>
            <w:tcW w:w="1464" w:type="dxa"/>
          </w:tcPr>
          <w:p w14:paraId="417A1B53" w14:textId="774A1340" w:rsidR="00F90910" w:rsidRDefault="00F90910" w:rsidP="00F90910">
            <w:pPr>
              <w:jc w:val="both"/>
              <w:rPr>
                <w:color w:val="002060"/>
              </w:rPr>
            </w:pPr>
            <w:r w:rsidRPr="004B4B0B">
              <w:rPr>
                <w:color w:val="002060"/>
              </w:rPr>
              <w:t>Valoare</w:t>
            </w:r>
          </w:p>
        </w:tc>
        <w:tc>
          <w:tcPr>
            <w:tcW w:w="1830" w:type="dxa"/>
          </w:tcPr>
          <w:p w14:paraId="04770E35" w14:textId="77777777" w:rsidR="00F90910" w:rsidRPr="0035115C" w:rsidRDefault="00F90910" w:rsidP="00F90910">
            <w:pPr>
              <w:jc w:val="both"/>
              <w:rPr>
                <w:color w:val="002060"/>
              </w:rPr>
            </w:pPr>
          </w:p>
        </w:tc>
        <w:tc>
          <w:tcPr>
            <w:tcW w:w="1867" w:type="dxa"/>
          </w:tcPr>
          <w:p w14:paraId="6668AC91" w14:textId="77777777" w:rsidR="00F90910" w:rsidRPr="0035115C" w:rsidRDefault="00F90910" w:rsidP="00F90910">
            <w:pPr>
              <w:jc w:val="both"/>
              <w:rPr>
                <w:color w:val="002060"/>
              </w:rPr>
            </w:pPr>
          </w:p>
        </w:tc>
      </w:tr>
    </w:tbl>
    <w:p w14:paraId="352B2286" w14:textId="77777777" w:rsidR="000F69E2" w:rsidRPr="0035115C" w:rsidRDefault="000F69E2" w:rsidP="004F66CA">
      <w:pPr>
        <w:spacing w:after="0"/>
        <w:jc w:val="both"/>
        <w:rPr>
          <w:color w:val="002060"/>
        </w:rPr>
      </w:pPr>
    </w:p>
    <w:sectPr w:rsidR="000F69E2" w:rsidRPr="0035115C" w:rsidSect="001730AC">
      <w:headerReference w:type="default" r:id="rId8"/>
      <w:pgSz w:w="16838" w:h="11906" w:orient="landscape"/>
      <w:pgMar w:top="1276" w:right="1440" w:bottom="1440" w:left="144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7CF355" w14:textId="77777777" w:rsidR="001730AC" w:rsidRDefault="001730AC" w:rsidP="000F69E2">
      <w:pPr>
        <w:spacing w:after="0" w:line="240" w:lineRule="auto"/>
      </w:pPr>
      <w:r>
        <w:separator/>
      </w:r>
    </w:p>
  </w:endnote>
  <w:endnote w:type="continuationSeparator" w:id="0">
    <w:p w14:paraId="14207CB9" w14:textId="77777777" w:rsidR="001730AC" w:rsidRDefault="001730AC" w:rsidP="000F69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699A78" w14:textId="77777777" w:rsidR="001730AC" w:rsidRDefault="001730AC" w:rsidP="000F69E2">
      <w:pPr>
        <w:spacing w:after="0" w:line="240" w:lineRule="auto"/>
      </w:pPr>
      <w:r>
        <w:separator/>
      </w:r>
    </w:p>
  </w:footnote>
  <w:footnote w:type="continuationSeparator" w:id="0">
    <w:p w14:paraId="0B443E50" w14:textId="77777777" w:rsidR="001730AC" w:rsidRDefault="001730AC" w:rsidP="000F69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8C70D0" w14:textId="35A099AB" w:rsidR="00673EA4" w:rsidRPr="00440C35" w:rsidRDefault="000D7C32" w:rsidP="00673EA4">
    <w:pPr>
      <w:pStyle w:val="ListParagraph"/>
      <w:spacing w:before="60" w:after="0" w:line="240" w:lineRule="auto"/>
      <w:contextualSpacing w:val="0"/>
      <w:jc w:val="center"/>
      <w:rPr>
        <w:rFonts w:eastAsia="Calibri" w:cstheme="minorHAnsi"/>
        <w:b/>
        <w:bCs/>
        <w:i/>
        <w:iCs/>
        <w:color w:val="002060"/>
        <w:sz w:val="24"/>
        <w:szCs w:val="24"/>
      </w:rPr>
    </w:pPr>
    <w:r w:rsidRPr="000D7C32">
      <w:rPr>
        <w:rFonts w:cstheme="minorHAnsi"/>
        <w:b/>
        <w:bCs/>
        <w:color w:val="002060"/>
        <w:sz w:val="24"/>
        <w:szCs w:val="24"/>
      </w:rPr>
      <w:t xml:space="preserve">Ghidul solicitantului: </w:t>
    </w:r>
    <w:r w:rsidR="00CD5792" w:rsidRPr="00CD5792">
      <w:rPr>
        <w:rFonts w:cstheme="minorHAnsi"/>
        <w:b/>
        <w:bCs/>
        <w:color w:val="002060"/>
        <w:sz w:val="24"/>
        <w:szCs w:val="24"/>
      </w:rPr>
      <w:t>Investiții în infrastructura publică a unităților sanitare publice de interes regional</w:t>
    </w:r>
    <w:r w:rsidR="00B414A4">
      <w:rPr>
        <w:rFonts w:cstheme="minorHAnsi"/>
        <w:b/>
        <w:bCs/>
        <w:color w:val="002060"/>
        <w:sz w:val="24"/>
        <w:szCs w:val="24"/>
      </w:rPr>
      <w:t xml:space="preserve">/ </w:t>
    </w:r>
    <w:r w:rsidR="00B414A4" w:rsidRPr="00B414A4">
      <w:rPr>
        <w:rFonts w:cstheme="minorHAnsi"/>
        <w:b/>
        <w:bCs/>
        <w:color w:val="002060"/>
        <w:sz w:val="24"/>
        <w:szCs w:val="24"/>
      </w:rPr>
      <w:t>județean</w:t>
    </w:r>
    <w:r w:rsidR="00CD5792" w:rsidRPr="00CD5792">
      <w:rPr>
        <w:rFonts w:cstheme="minorHAnsi"/>
        <w:b/>
        <w:bCs/>
        <w:color w:val="002060"/>
        <w:sz w:val="24"/>
        <w:szCs w:val="24"/>
      </w:rPr>
      <w:t xml:space="preserve"> care diagnostichează și tratează cancer</w:t>
    </w:r>
  </w:p>
  <w:p w14:paraId="2ED93627" w14:textId="16D0A525" w:rsidR="000F69E2" w:rsidRPr="00F21ED6" w:rsidRDefault="000F69E2" w:rsidP="000F69E2">
    <w:pPr>
      <w:spacing w:before="60" w:after="0" w:line="240" w:lineRule="auto"/>
      <w:ind w:right="120"/>
      <w:jc w:val="center"/>
      <w:rPr>
        <w:rFonts w:cstheme="minorHAnsi"/>
        <w:b/>
        <w:bCs/>
        <w:color w:val="002060"/>
        <w:sz w:val="24"/>
        <w:szCs w:val="24"/>
      </w:rPr>
    </w:pPr>
  </w:p>
  <w:p w14:paraId="52298EC9" w14:textId="77777777" w:rsidR="000F69E2" w:rsidRDefault="000F69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8579B9"/>
    <w:multiLevelType w:val="hybridMultilevel"/>
    <w:tmpl w:val="F4A29476"/>
    <w:lvl w:ilvl="0" w:tplc="0418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691287"/>
    <w:multiLevelType w:val="hybridMultilevel"/>
    <w:tmpl w:val="401E2ADA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3F259B5"/>
    <w:multiLevelType w:val="hybridMultilevel"/>
    <w:tmpl w:val="48321A18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  <w:color w:val="002060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4802F29"/>
    <w:multiLevelType w:val="hybridMultilevel"/>
    <w:tmpl w:val="E32CA68E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67D648F"/>
    <w:multiLevelType w:val="hybridMultilevel"/>
    <w:tmpl w:val="D82251D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8D391D"/>
    <w:multiLevelType w:val="hybridMultilevel"/>
    <w:tmpl w:val="9DECFF46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B9E13E1"/>
    <w:multiLevelType w:val="hybridMultilevel"/>
    <w:tmpl w:val="ADFE6B80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FA64063"/>
    <w:multiLevelType w:val="hybridMultilevel"/>
    <w:tmpl w:val="2AA20FE6"/>
    <w:lvl w:ilvl="0" w:tplc="4FEEEAC6">
      <w:start w:val="1"/>
      <w:numFmt w:val="lowerLetter"/>
      <w:lvlText w:val="%1)"/>
      <w:lvlJc w:val="left"/>
      <w:pPr>
        <w:ind w:left="360" w:hanging="360"/>
      </w:pPr>
      <w:rPr>
        <w:rFonts w:hint="default"/>
        <w:color w:val="002060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8D20AFA"/>
    <w:multiLevelType w:val="hybridMultilevel"/>
    <w:tmpl w:val="D82251D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622DEB"/>
    <w:multiLevelType w:val="hybridMultilevel"/>
    <w:tmpl w:val="10503B5C"/>
    <w:lvl w:ilvl="0" w:tplc="CBDA0DEC">
      <w:start w:val="1"/>
      <w:numFmt w:val="lowerLetter"/>
      <w:lvlText w:val="%1)"/>
      <w:lvlJc w:val="left"/>
      <w:pPr>
        <w:ind w:left="360" w:hanging="360"/>
      </w:pPr>
      <w:rPr>
        <w:rFonts w:hint="default"/>
        <w:color w:val="002060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9A06D1A"/>
    <w:multiLevelType w:val="hybridMultilevel"/>
    <w:tmpl w:val="C634447E"/>
    <w:lvl w:ilvl="0" w:tplc="FA789536">
      <w:start w:val="1"/>
      <w:numFmt w:val="lowerLetter"/>
      <w:lvlText w:val="%1)"/>
      <w:lvlJc w:val="left"/>
      <w:pPr>
        <w:ind w:left="360" w:hanging="360"/>
      </w:pPr>
      <w:rPr>
        <w:rFonts w:hint="default"/>
        <w:color w:val="002060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57842F1"/>
    <w:multiLevelType w:val="hybridMultilevel"/>
    <w:tmpl w:val="53788A6E"/>
    <w:lvl w:ilvl="0" w:tplc="707A7784">
      <w:start w:val="1"/>
      <w:numFmt w:val="lowerLetter"/>
      <w:lvlText w:val="%1)"/>
      <w:lvlJc w:val="left"/>
      <w:pPr>
        <w:ind w:left="360" w:hanging="360"/>
      </w:pPr>
      <w:rPr>
        <w:rFonts w:hint="default"/>
        <w:color w:val="00206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C0F30BD"/>
    <w:multiLevelType w:val="hybridMultilevel"/>
    <w:tmpl w:val="FA00788E"/>
    <w:lvl w:ilvl="0" w:tplc="ACD864BC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  <w:color w:val="auto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D672FD1"/>
    <w:multiLevelType w:val="hybridMultilevel"/>
    <w:tmpl w:val="D82251D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A20E33"/>
    <w:multiLevelType w:val="hybridMultilevel"/>
    <w:tmpl w:val="D82251D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5B5C41"/>
    <w:multiLevelType w:val="hybridMultilevel"/>
    <w:tmpl w:val="0F489CAE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E86102"/>
    <w:multiLevelType w:val="hybridMultilevel"/>
    <w:tmpl w:val="D048F216"/>
    <w:lvl w:ilvl="0" w:tplc="E578AD08">
      <w:start w:val="1"/>
      <w:numFmt w:val="lowerLetter"/>
      <w:lvlText w:val="%1)"/>
      <w:lvlJc w:val="left"/>
      <w:pPr>
        <w:ind w:left="360" w:hanging="360"/>
      </w:pPr>
      <w:rPr>
        <w:rFonts w:hint="default"/>
        <w:color w:val="002060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73E0A2A"/>
    <w:multiLevelType w:val="hybridMultilevel"/>
    <w:tmpl w:val="56CE9A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6D3DFA"/>
    <w:multiLevelType w:val="hybridMultilevel"/>
    <w:tmpl w:val="F848AAEC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D2501A4"/>
    <w:multiLevelType w:val="hybridMultilevel"/>
    <w:tmpl w:val="D82251D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EB335B"/>
    <w:multiLevelType w:val="hybridMultilevel"/>
    <w:tmpl w:val="D82251D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634FE1"/>
    <w:multiLevelType w:val="hybridMultilevel"/>
    <w:tmpl w:val="48321A18"/>
    <w:lvl w:ilvl="0" w:tplc="55D8C15A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  <w:color w:val="002060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53B1ADD"/>
    <w:multiLevelType w:val="hybridMultilevel"/>
    <w:tmpl w:val="751059F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38724D"/>
    <w:multiLevelType w:val="hybridMultilevel"/>
    <w:tmpl w:val="CF80D99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123356"/>
    <w:multiLevelType w:val="hybridMultilevel"/>
    <w:tmpl w:val="2110D26C"/>
    <w:lvl w:ilvl="0" w:tplc="F756262C">
      <w:start w:val="1"/>
      <w:numFmt w:val="lowerLetter"/>
      <w:lvlText w:val="%1)"/>
      <w:lvlJc w:val="left"/>
      <w:pPr>
        <w:ind w:left="360" w:hanging="360"/>
      </w:pPr>
      <w:rPr>
        <w:color w:val="00206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93958232">
    <w:abstractNumId w:val="3"/>
  </w:num>
  <w:num w:numId="2" w16cid:durableId="1974828883">
    <w:abstractNumId w:val="6"/>
  </w:num>
  <w:num w:numId="3" w16cid:durableId="260837926">
    <w:abstractNumId w:val="1"/>
  </w:num>
  <w:num w:numId="4" w16cid:durableId="1079138235">
    <w:abstractNumId w:val="18"/>
  </w:num>
  <w:num w:numId="5" w16cid:durableId="1688210673">
    <w:abstractNumId w:val="11"/>
  </w:num>
  <w:num w:numId="6" w16cid:durableId="114562109">
    <w:abstractNumId w:val="5"/>
  </w:num>
  <w:num w:numId="7" w16cid:durableId="1182352047">
    <w:abstractNumId w:val="15"/>
  </w:num>
  <w:num w:numId="8" w16cid:durableId="1653168778">
    <w:abstractNumId w:val="24"/>
  </w:num>
  <w:num w:numId="9" w16cid:durableId="1574776814">
    <w:abstractNumId w:val="23"/>
  </w:num>
  <w:num w:numId="10" w16cid:durableId="774256252">
    <w:abstractNumId w:val="17"/>
  </w:num>
  <w:num w:numId="11" w16cid:durableId="1360667448">
    <w:abstractNumId w:val="16"/>
  </w:num>
  <w:num w:numId="12" w16cid:durableId="60757522">
    <w:abstractNumId w:val="9"/>
  </w:num>
  <w:num w:numId="13" w16cid:durableId="712466919">
    <w:abstractNumId w:val="10"/>
  </w:num>
  <w:num w:numId="14" w16cid:durableId="1948416662">
    <w:abstractNumId w:val="0"/>
  </w:num>
  <w:num w:numId="15" w16cid:durableId="2053767606">
    <w:abstractNumId w:val="21"/>
  </w:num>
  <w:num w:numId="16" w16cid:durableId="1282221387">
    <w:abstractNumId w:val="20"/>
  </w:num>
  <w:num w:numId="17" w16cid:durableId="242226641">
    <w:abstractNumId w:val="19"/>
  </w:num>
  <w:num w:numId="18" w16cid:durableId="252203680">
    <w:abstractNumId w:val="13"/>
  </w:num>
  <w:num w:numId="19" w16cid:durableId="1807352744">
    <w:abstractNumId w:val="14"/>
  </w:num>
  <w:num w:numId="20" w16cid:durableId="2056537106">
    <w:abstractNumId w:val="7"/>
  </w:num>
  <w:num w:numId="21" w16cid:durableId="1011025280">
    <w:abstractNumId w:val="8"/>
  </w:num>
  <w:num w:numId="22" w16cid:durableId="2080858523">
    <w:abstractNumId w:val="12"/>
  </w:num>
  <w:num w:numId="23" w16cid:durableId="1294169644">
    <w:abstractNumId w:val="2"/>
  </w:num>
  <w:num w:numId="24" w16cid:durableId="1520390162">
    <w:abstractNumId w:val="22"/>
  </w:num>
  <w:num w:numId="25" w16cid:durableId="10782239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9E2"/>
    <w:rsid w:val="00014CB9"/>
    <w:rsid w:val="000C594B"/>
    <w:rsid w:val="000D7C32"/>
    <w:rsid w:val="000F69E2"/>
    <w:rsid w:val="0012040E"/>
    <w:rsid w:val="001549DF"/>
    <w:rsid w:val="001730AC"/>
    <w:rsid w:val="0018734E"/>
    <w:rsid w:val="001E301B"/>
    <w:rsid w:val="00213A9C"/>
    <w:rsid w:val="00263234"/>
    <w:rsid w:val="00284365"/>
    <w:rsid w:val="002B2845"/>
    <w:rsid w:val="0035115C"/>
    <w:rsid w:val="003A4C8A"/>
    <w:rsid w:val="00484A42"/>
    <w:rsid w:val="004B4B0B"/>
    <w:rsid w:val="004F66CA"/>
    <w:rsid w:val="005469EA"/>
    <w:rsid w:val="00583CF9"/>
    <w:rsid w:val="005928D8"/>
    <w:rsid w:val="005C013F"/>
    <w:rsid w:val="005F19AC"/>
    <w:rsid w:val="00646404"/>
    <w:rsid w:val="00652DD4"/>
    <w:rsid w:val="00673EA4"/>
    <w:rsid w:val="006773FC"/>
    <w:rsid w:val="006A35C3"/>
    <w:rsid w:val="00710F3E"/>
    <w:rsid w:val="00744276"/>
    <w:rsid w:val="007A32A7"/>
    <w:rsid w:val="007A7EE7"/>
    <w:rsid w:val="007B5E38"/>
    <w:rsid w:val="007C68AF"/>
    <w:rsid w:val="007D3A68"/>
    <w:rsid w:val="007E57E7"/>
    <w:rsid w:val="007F1111"/>
    <w:rsid w:val="007F4F8C"/>
    <w:rsid w:val="00815D3F"/>
    <w:rsid w:val="008358B0"/>
    <w:rsid w:val="00841E65"/>
    <w:rsid w:val="00844A4B"/>
    <w:rsid w:val="008579EE"/>
    <w:rsid w:val="008F0444"/>
    <w:rsid w:val="008F0D67"/>
    <w:rsid w:val="009471F9"/>
    <w:rsid w:val="00956E6E"/>
    <w:rsid w:val="00992F69"/>
    <w:rsid w:val="009C3629"/>
    <w:rsid w:val="009C7965"/>
    <w:rsid w:val="00A259AC"/>
    <w:rsid w:val="00A9599D"/>
    <w:rsid w:val="00AD61AF"/>
    <w:rsid w:val="00AE2D9F"/>
    <w:rsid w:val="00B12D94"/>
    <w:rsid w:val="00B23E48"/>
    <w:rsid w:val="00B25A07"/>
    <w:rsid w:val="00B414A4"/>
    <w:rsid w:val="00B51338"/>
    <w:rsid w:val="00B8231F"/>
    <w:rsid w:val="00B90C9A"/>
    <w:rsid w:val="00BF3F45"/>
    <w:rsid w:val="00C040A9"/>
    <w:rsid w:val="00C26D35"/>
    <w:rsid w:val="00C42362"/>
    <w:rsid w:val="00CA39C6"/>
    <w:rsid w:val="00CD5792"/>
    <w:rsid w:val="00D5070F"/>
    <w:rsid w:val="00D87809"/>
    <w:rsid w:val="00DE596E"/>
    <w:rsid w:val="00DE7E7B"/>
    <w:rsid w:val="00E13296"/>
    <w:rsid w:val="00E153C6"/>
    <w:rsid w:val="00E90B14"/>
    <w:rsid w:val="00E95800"/>
    <w:rsid w:val="00EE0D47"/>
    <w:rsid w:val="00F41917"/>
    <w:rsid w:val="00F90910"/>
    <w:rsid w:val="00FB71B7"/>
    <w:rsid w:val="00FC0690"/>
    <w:rsid w:val="00FC1C0B"/>
    <w:rsid w:val="00FC2476"/>
    <w:rsid w:val="00FF55AE"/>
    <w:rsid w:val="00FF7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F1F2F84"/>
  <w15:chartTrackingRefBased/>
  <w15:docId w15:val="{F153CC52-C978-4B71-A827-D881DD2C5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ormal bullet 2,List Paragraph1,Forth level,List1,body 2,List Paragraph11,Listă colorată - Accentuare 11,Bullet,Citation List,Akapit z listą BS,Outlines a.b.c.,List_Paragraph,Multilevel para_II,Akapit z lista BS,ERP-List Paragraph,2,Dot p"/>
    <w:basedOn w:val="Normal"/>
    <w:link w:val="ListParagraphChar"/>
    <w:uiPriority w:val="34"/>
    <w:qFormat/>
    <w:rsid w:val="000F69E2"/>
    <w:pPr>
      <w:ind w:left="720"/>
      <w:contextualSpacing/>
    </w:pPr>
    <w:rPr>
      <w:kern w:val="0"/>
      <w14:ligatures w14:val="none"/>
    </w:rPr>
  </w:style>
  <w:style w:type="character" w:customStyle="1" w:styleId="ListParagraphChar">
    <w:name w:val="List Paragraph Char"/>
    <w:aliases w:val="Normal bullet 2 Char,List Paragraph1 Char,Forth level Char,List1 Char,body 2 Char,List Paragraph11 Char,Listă colorată - Accentuare 11 Char,Bullet Char,Citation List Char,Akapit z listą BS Char,Outlines a.b.c. Char,2 Char,Dot p Char"/>
    <w:link w:val="ListParagraph"/>
    <w:uiPriority w:val="34"/>
    <w:qFormat/>
    <w:locked/>
    <w:rsid w:val="000F69E2"/>
    <w:rPr>
      <w:kern w:val="0"/>
      <w14:ligatures w14:val="none"/>
    </w:rPr>
  </w:style>
  <w:style w:type="table" w:styleId="TableGrid">
    <w:name w:val="Table Grid"/>
    <w:basedOn w:val="TableNormal"/>
    <w:uiPriority w:val="39"/>
    <w:rsid w:val="000F69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F69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69E2"/>
  </w:style>
  <w:style w:type="paragraph" w:styleId="Footer">
    <w:name w:val="footer"/>
    <w:basedOn w:val="Normal"/>
    <w:link w:val="FooterChar"/>
    <w:uiPriority w:val="99"/>
    <w:unhideWhenUsed/>
    <w:rsid w:val="000F69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69E2"/>
  </w:style>
  <w:style w:type="paragraph" w:styleId="Revision">
    <w:name w:val="Revision"/>
    <w:hidden/>
    <w:uiPriority w:val="99"/>
    <w:semiHidden/>
    <w:rsid w:val="00673EA4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B823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8231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231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23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231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03E22F-D82E-4D35-95BA-11A753AB4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5</Pages>
  <Words>954</Words>
  <Characters>5439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 Acatrinei</dc:creator>
  <cp:keywords/>
  <dc:description/>
  <cp:lastModifiedBy>Vlad Pereteanu</cp:lastModifiedBy>
  <cp:revision>147</cp:revision>
  <dcterms:created xsi:type="dcterms:W3CDTF">2023-09-28T11:17:00Z</dcterms:created>
  <dcterms:modified xsi:type="dcterms:W3CDTF">2024-04-04T13:03:00Z</dcterms:modified>
</cp:coreProperties>
</file>